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1923"/>
        <w:gridCol w:w="1924"/>
        <w:gridCol w:w="1923"/>
        <w:gridCol w:w="1924"/>
        <w:gridCol w:w="1923"/>
        <w:gridCol w:w="1924"/>
      </w:tblGrid>
      <w:tr w:rsidR="000D1EA0" w:rsidTr="000D1EA0">
        <w:tc>
          <w:tcPr>
            <w:tcW w:w="3847" w:type="dxa"/>
            <w:tcBorders>
              <w:top w:val="nil"/>
              <w:left w:val="nil"/>
            </w:tcBorders>
          </w:tcPr>
          <w:p w:rsidR="000D1EA0" w:rsidRPr="000D1EA0" w:rsidRDefault="000D1EA0">
            <w:pPr>
              <w:rPr>
                <w:b/>
              </w:rPr>
            </w:pPr>
            <w:r w:rsidRPr="000D1EA0">
              <w:rPr>
                <w:b/>
              </w:rPr>
              <w:t>Thèmes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0D1EA0" w:rsidRPr="000D1EA0" w:rsidRDefault="000D1EA0" w:rsidP="000D1EA0">
            <w:pPr>
              <w:jc w:val="center"/>
              <w:rPr>
                <w:b/>
              </w:rPr>
            </w:pPr>
            <w:r w:rsidRPr="000D1EA0">
              <w:rPr>
                <w:b/>
              </w:rPr>
              <w:t>TV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0D1EA0" w:rsidRPr="000D1EA0" w:rsidRDefault="000D1EA0" w:rsidP="000D1EA0">
            <w:pPr>
              <w:jc w:val="center"/>
              <w:rPr>
                <w:b/>
              </w:rPr>
            </w:pPr>
            <w:r w:rsidRPr="000D1EA0">
              <w:rPr>
                <w:b/>
              </w:rPr>
              <w:t>Radio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0D1EA0" w:rsidRPr="000D1EA0" w:rsidRDefault="000D1EA0" w:rsidP="000D1EA0">
            <w:pPr>
              <w:jc w:val="center"/>
              <w:rPr>
                <w:b/>
              </w:rPr>
            </w:pPr>
            <w:r w:rsidRPr="000D1EA0">
              <w:rPr>
                <w:b/>
              </w:rPr>
              <w:t>Journal</w:t>
            </w:r>
          </w:p>
        </w:tc>
      </w:tr>
      <w:tr w:rsidR="000D1EA0" w:rsidTr="000D1EA0">
        <w:trPr>
          <w:trHeight w:hRule="exact" w:val="1985"/>
        </w:trPr>
        <w:tc>
          <w:tcPr>
            <w:tcW w:w="3847" w:type="dxa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</w:tr>
      <w:tr w:rsidR="000D1EA0" w:rsidTr="000D1EA0">
        <w:trPr>
          <w:trHeight w:hRule="exact" w:val="1985"/>
        </w:trPr>
        <w:tc>
          <w:tcPr>
            <w:tcW w:w="3847" w:type="dxa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</w:tr>
      <w:tr w:rsidR="000D1EA0" w:rsidTr="000D1EA0">
        <w:trPr>
          <w:trHeight w:hRule="exact" w:val="1985"/>
        </w:trPr>
        <w:tc>
          <w:tcPr>
            <w:tcW w:w="3847" w:type="dxa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</w:tr>
      <w:tr w:rsidR="000D1EA0" w:rsidTr="007611B7">
        <w:trPr>
          <w:trHeight w:hRule="exact" w:val="1985"/>
        </w:trPr>
        <w:tc>
          <w:tcPr>
            <w:tcW w:w="3847" w:type="dxa"/>
            <w:tcBorders>
              <w:bottom w:val="single" w:sz="4" w:space="0" w:color="auto"/>
            </w:tcBorders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</w:tr>
      <w:tr w:rsidR="000D1EA0" w:rsidTr="007611B7">
        <w:trPr>
          <w:trHeight w:hRule="exact" w:val="1985"/>
        </w:trPr>
        <w:tc>
          <w:tcPr>
            <w:tcW w:w="3847" w:type="dxa"/>
            <w:tcBorders>
              <w:bottom w:val="single" w:sz="4" w:space="0" w:color="auto"/>
            </w:tcBorders>
          </w:tcPr>
          <w:p w:rsidR="000D1EA0" w:rsidRDefault="000D1EA0">
            <w:bookmarkStart w:id="0" w:name="_GoBack"/>
            <w:bookmarkEnd w:id="0"/>
          </w:p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  <w:tc>
          <w:tcPr>
            <w:tcW w:w="3847" w:type="dxa"/>
            <w:gridSpan w:val="2"/>
          </w:tcPr>
          <w:p w:rsidR="000D1EA0" w:rsidRDefault="000D1EA0"/>
        </w:tc>
      </w:tr>
      <w:tr w:rsidR="00107DC0" w:rsidTr="007611B7">
        <w:tc>
          <w:tcPr>
            <w:tcW w:w="3847" w:type="dxa"/>
            <w:tcBorders>
              <w:top w:val="single" w:sz="4" w:space="0" w:color="auto"/>
              <w:left w:val="nil"/>
            </w:tcBorders>
          </w:tcPr>
          <w:p w:rsidR="007611B7" w:rsidRPr="000D1EA0" w:rsidRDefault="007611B7" w:rsidP="00E05A12">
            <w:pPr>
              <w:rPr>
                <w:b/>
              </w:rPr>
            </w:pP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107DC0" w:rsidRPr="000D1EA0" w:rsidRDefault="00107DC0" w:rsidP="00E05A12">
            <w:pPr>
              <w:jc w:val="center"/>
              <w:rPr>
                <w:b/>
              </w:rPr>
            </w:pPr>
            <w:r w:rsidRPr="000D1EA0">
              <w:rPr>
                <w:b/>
              </w:rPr>
              <w:t>TV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107DC0" w:rsidRPr="000D1EA0" w:rsidRDefault="00107DC0" w:rsidP="00E05A12">
            <w:pPr>
              <w:jc w:val="center"/>
              <w:rPr>
                <w:b/>
              </w:rPr>
            </w:pPr>
            <w:r w:rsidRPr="000D1EA0">
              <w:rPr>
                <w:b/>
              </w:rPr>
              <w:t>Radio</w:t>
            </w:r>
          </w:p>
        </w:tc>
        <w:tc>
          <w:tcPr>
            <w:tcW w:w="3847" w:type="dxa"/>
            <w:gridSpan w:val="2"/>
            <w:shd w:val="clear" w:color="auto" w:fill="BFBFBF" w:themeFill="background1" w:themeFillShade="BF"/>
          </w:tcPr>
          <w:p w:rsidR="00107DC0" w:rsidRPr="000D1EA0" w:rsidRDefault="00107DC0" w:rsidP="00E05A12">
            <w:pPr>
              <w:jc w:val="center"/>
              <w:rPr>
                <w:b/>
              </w:rPr>
            </w:pPr>
            <w:r w:rsidRPr="000D1EA0">
              <w:rPr>
                <w:b/>
              </w:rPr>
              <w:t>Journal</w:t>
            </w:r>
          </w:p>
        </w:tc>
      </w:tr>
      <w:tr w:rsidR="006F0291" w:rsidTr="006F0291">
        <w:trPr>
          <w:trHeight w:hRule="exact" w:val="284"/>
        </w:trPr>
        <w:tc>
          <w:tcPr>
            <w:tcW w:w="3847" w:type="dxa"/>
            <w:vMerge w:val="restart"/>
            <w:vAlign w:val="center"/>
          </w:tcPr>
          <w:p w:rsidR="006F0291" w:rsidRDefault="006F0291" w:rsidP="00107DC0">
            <w:pPr>
              <w:jc w:val="center"/>
            </w:pPr>
            <w:r w:rsidRPr="00107DC0">
              <w:rPr>
                <w:b/>
              </w:rPr>
              <w:t>Avantages et inconvénients</w:t>
            </w:r>
          </w:p>
        </w:tc>
        <w:tc>
          <w:tcPr>
            <w:tcW w:w="1923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3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3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24" w:type="dxa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0291" w:rsidTr="006F0291">
        <w:trPr>
          <w:trHeight w:hRule="exact" w:val="2155"/>
        </w:trPr>
        <w:tc>
          <w:tcPr>
            <w:tcW w:w="3847" w:type="dxa"/>
            <w:vMerge/>
            <w:vAlign w:val="center"/>
          </w:tcPr>
          <w:p w:rsidR="006F0291" w:rsidRPr="00107DC0" w:rsidRDefault="006F0291" w:rsidP="00107DC0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0291" w:rsidRDefault="006F0291" w:rsidP="00E05A12"/>
        </w:tc>
        <w:tc>
          <w:tcPr>
            <w:tcW w:w="1924" w:type="dxa"/>
          </w:tcPr>
          <w:p w:rsidR="006F0291" w:rsidRDefault="006F0291" w:rsidP="00E05A12"/>
        </w:tc>
        <w:tc>
          <w:tcPr>
            <w:tcW w:w="1923" w:type="dxa"/>
          </w:tcPr>
          <w:p w:rsidR="006F0291" w:rsidRDefault="006F0291" w:rsidP="00E05A12"/>
        </w:tc>
        <w:tc>
          <w:tcPr>
            <w:tcW w:w="1924" w:type="dxa"/>
          </w:tcPr>
          <w:p w:rsidR="006F0291" w:rsidRDefault="006F0291" w:rsidP="00E05A12"/>
        </w:tc>
        <w:tc>
          <w:tcPr>
            <w:tcW w:w="1923" w:type="dxa"/>
          </w:tcPr>
          <w:p w:rsidR="006F0291" w:rsidRDefault="006F0291" w:rsidP="00E05A12"/>
        </w:tc>
        <w:tc>
          <w:tcPr>
            <w:tcW w:w="1924" w:type="dxa"/>
          </w:tcPr>
          <w:p w:rsidR="006F0291" w:rsidRDefault="006F0291" w:rsidP="00E05A12"/>
        </w:tc>
      </w:tr>
      <w:tr w:rsidR="00107DC0" w:rsidTr="00107DC0">
        <w:trPr>
          <w:trHeight w:hRule="exact" w:val="2438"/>
        </w:trPr>
        <w:tc>
          <w:tcPr>
            <w:tcW w:w="3847" w:type="dxa"/>
            <w:vAlign w:val="center"/>
          </w:tcPr>
          <w:p w:rsidR="00107DC0" w:rsidRPr="00107DC0" w:rsidRDefault="00107DC0" w:rsidP="00107DC0">
            <w:pPr>
              <w:jc w:val="center"/>
              <w:rPr>
                <w:b/>
              </w:rPr>
            </w:pPr>
            <w:r>
              <w:rPr>
                <w:b/>
              </w:rPr>
              <w:t>Possibilités liées au média</w:t>
            </w:r>
          </w:p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</w:tr>
      <w:tr w:rsidR="00107DC0" w:rsidTr="00107DC0">
        <w:trPr>
          <w:trHeight w:hRule="exact" w:val="2438"/>
        </w:trPr>
        <w:tc>
          <w:tcPr>
            <w:tcW w:w="3847" w:type="dxa"/>
            <w:vAlign w:val="center"/>
          </w:tcPr>
          <w:p w:rsidR="00107DC0" w:rsidRPr="00107DC0" w:rsidRDefault="00107DC0" w:rsidP="00107DC0">
            <w:pPr>
              <w:jc w:val="center"/>
              <w:rPr>
                <w:b/>
              </w:rPr>
            </w:pPr>
            <w:r w:rsidRPr="00107DC0">
              <w:rPr>
                <w:b/>
              </w:rPr>
              <w:t>Pièges à éviter</w:t>
            </w:r>
          </w:p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</w:tr>
      <w:tr w:rsidR="00107DC0" w:rsidTr="00107DC0">
        <w:trPr>
          <w:trHeight w:hRule="exact" w:val="2438"/>
        </w:trPr>
        <w:tc>
          <w:tcPr>
            <w:tcW w:w="3847" w:type="dxa"/>
            <w:vAlign w:val="center"/>
          </w:tcPr>
          <w:p w:rsidR="00107DC0" w:rsidRPr="00107DC0" w:rsidRDefault="00107DC0" w:rsidP="00E05A12">
            <w:pPr>
              <w:jc w:val="center"/>
              <w:rPr>
                <w:b/>
              </w:rPr>
            </w:pPr>
            <w:r>
              <w:rPr>
                <w:b/>
              </w:rPr>
              <w:t>Divers / remarques / autres</w:t>
            </w:r>
          </w:p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  <w:tc>
          <w:tcPr>
            <w:tcW w:w="3847" w:type="dxa"/>
            <w:gridSpan w:val="2"/>
          </w:tcPr>
          <w:p w:rsidR="00107DC0" w:rsidRDefault="00107DC0" w:rsidP="00E05A12"/>
        </w:tc>
      </w:tr>
    </w:tbl>
    <w:p w:rsidR="008C2F36" w:rsidRDefault="007611B7"/>
    <w:sectPr w:rsidR="008C2F36" w:rsidSect="00761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0"/>
    <w:rsid w:val="000D1EA0"/>
    <w:rsid w:val="00107DC0"/>
    <w:rsid w:val="001E3183"/>
    <w:rsid w:val="006F0291"/>
    <w:rsid w:val="007611B7"/>
    <w:rsid w:val="0090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E05"/>
  <w15:chartTrackingRefBased/>
  <w15:docId w15:val="{0FFEC989-DD8D-409B-BFE4-D9330D6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4</cp:revision>
  <dcterms:created xsi:type="dcterms:W3CDTF">2016-07-22T16:16:00Z</dcterms:created>
  <dcterms:modified xsi:type="dcterms:W3CDTF">2016-07-22T16:27:00Z</dcterms:modified>
</cp:coreProperties>
</file>