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2F17" w:rsidRDefault="00452F17" w:rsidP="00AB4C6F">
      <w:pPr>
        <w:spacing w:after="120"/>
        <w:rPr>
          <w:rFonts w:ascii="Verdana" w:hAnsi="Verdana"/>
          <w:b/>
        </w:rPr>
      </w:pPr>
    </w:p>
    <w:p w:rsidR="00F26A35" w:rsidRPr="00F26A35" w:rsidRDefault="00F26A35" w:rsidP="00F26A35">
      <w:pPr>
        <w:spacing w:after="120"/>
        <w:jc w:val="center"/>
        <w:rPr>
          <w:rFonts w:ascii="Verdana" w:hAnsi="Verdana"/>
          <w:b/>
          <w:sz w:val="90"/>
          <w:szCs w:val="90"/>
        </w:rPr>
      </w:pPr>
      <w:r w:rsidRPr="00F26A35">
        <w:rPr>
          <w:rFonts w:ascii="Verdana" w:hAnsi="Verdana"/>
          <w:b/>
          <w:sz w:val="90"/>
          <w:szCs w:val="90"/>
        </w:rPr>
        <w:t>Voies et moyens de communication</w:t>
      </w:r>
    </w:p>
    <w:p w:rsidR="00F26A35" w:rsidRDefault="00F26A35" w:rsidP="00AB4C6F">
      <w:pPr>
        <w:spacing w:after="120"/>
        <w:rPr>
          <w:rFonts w:ascii="Verdana" w:hAnsi="Verdana"/>
          <w:b/>
        </w:rPr>
      </w:pPr>
    </w:p>
    <w:p w:rsidR="00913825" w:rsidRDefault="00F26A35" w:rsidP="00916612">
      <w:pPr>
        <w:spacing w:after="120"/>
        <w:rPr>
          <w:rFonts w:ascii="Verdana" w:hAnsi="Verdana"/>
          <w:b/>
        </w:rPr>
      </w:pPr>
      <w:r>
        <w:rPr>
          <w:noProof/>
          <w:lang w:eastAsia="fr-CH"/>
        </w:rPr>
        <w:drawing>
          <wp:inline distT="0" distB="0" distL="0" distR="0" wp14:anchorId="5154C062" wp14:editId="3B6554FB">
            <wp:extent cx="6343650" cy="4540666"/>
            <wp:effectExtent l="0" t="0" r="0" b="0"/>
            <wp:docPr id="5" name="Image 5" descr="C:\Users\Marilyne\Pictures\ControlCenter3\Scan\CCI1604201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lyne\Pictures\ControlCenter3\Scan\CCI16042012_00001.jpg"/>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rot="10800000">
                      <a:off x="0" y="0"/>
                      <a:ext cx="6352933" cy="4547311"/>
                    </a:xfrm>
                    <a:prstGeom prst="rect">
                      <a:avLst/>
                    </a:prstGeom>
                    <a:noFill/>
                    <a:ln>
                      <a:noFill/>
                    </a:ln>
                    <a:extLst>
                      <a:ext uri="{53640926-AAD7-44D8-BBD7-CCE9431645EC}">
                        <a14:shadowObscured xmlns:a14="http://schemas.microsoft.com/office/drawing/2010/main"/>
                      </a:ext>
                    </a:extLst>
                  </pic:spPr>
                </pic:pic>
              </a:graphicData>
            </a:graphic>
          </wp:inline>
        </w:drawing>
      </w:r>
    </w:p>
    <w:p w:rsidR="00913825" w:rsidRDefault="00913825">
      <w:pPr>
        <w:rPr>
          <w:rFonts w:ascii="Verdana" w:hAnsi="Verdana"/>
          <w:b/>
        </w:rPr>
      </w:pPr>
      <w:r>
        <w:rPr>
          <w:rFonts w:ascii="Verdana" w:hAnsi="Verdana"/>
          <w:b/>
        </w:rPr>
        <w:br w:type="page"/>
      </w:r>
    </w:p>
    <w:p w:rsidR="00913825" w:rsidRDefault="00913825">
      <w:pPr>
        <w:rPr>
          <w:rFonts w:ascii="Verdana" w:hAnsi="Verdana"/>
          <w:b/>
        </w:rPr>
      </w:pPr>
    </w:p>
    <w:p w:rsidR="00C8326D" w:rsidRDefault="008B18F7" w:rsidP="00AB4C6F">
      <w:pPr>
        <w:spacing w:after="120"/>
        <w:rPr>
          <w:rFonts w:ascii="Verdana" w:hAnsi="Verdana"/>
          <w:b/>
        </w:rPr>
      </w:pPr>
      <w:r w:rsidRPr="008B18F7">
        <w:rPr>
          <w:rFonts w:ascii="Verdana" w:hAnsi="Verdana"/>
          <w:b/>
        </w:rPr>
        <w:t>Transports et communication</w:t>
      </w:r>
    </w:p>
    <w:p w:rsidR="00452F17" w:rsidRDefault="00452F17" w:rsidP="00AB4C6F">
      <w:pPr>
        <w:spacing w:after="120"/>
        <w:rPr>
          <w:rFonts w:ascii="Verdana" w:hAnsi="Verdana"/>
        </w:rPr>
      </w:pPr>
      <w:r>
        <w:rPr>
          <w:rFonts w:ascii="Verdana" w:hAnsi="Verdana"/>
        </w:rPr>
        <w:t>Etablis la liste chronologiq</w:t>
      </w:r>
      <w:r w:rsidR="00345AFE">
        <w:rPr>
          <w:rFonts w:ascii="Verdana" w:hAnsi="Verdana"/>
        </w:rPr>
        <w:t>ue des moyens de transports et rempli</w:t>
      </w:r>
      <w:r w:rsidR="00962ADA">
        <w:rPr>
          <w:rFonts w:ascii="Verdana" w:hAnsi="Verdana"/>
        </w:rPr>
        <w:t>s</w:t>
      </w:r>
      <w:r w:rsidR="00345AFE">
        <w:rPr>
          <w:rFonts w:ascii="Verdana" w:hAnsi="Verdana"/>
        </w:rPr>
        <w:t xml:space="preserve"> le tableau par des croix</w:t>
      </w:r>
      <w:r>
        <w:rPr>
          <w:rFonts w:ascii="Verdana" w:hAnsi="Verdana"/>
        </w:rPr>
        <w:t>.</w:t>
      </w:r>
    </w:p>
    <w:tbl>
      <w:tblPr>
        <w:tblStyle w:val="Grilledutableau"/>
        <w:tblW w:w="9622" w:type="dxa"/>
        <w:tblLook w:val="04A0" w:firstRow="1" w:lastRow="0" w:firstColumn="1" w:lastColumn="0" w:noHBand="0" w:noVBand="1"/>
      </w:tblPr>
      <w:tblGrid>
        <w:gridCol w:w="4686"/>
        <w:gridCol w:w="617"/>
        <w:gridCol w:w="617"/>
        <w:gridCol w:w="617"/>
        <w:gridCol w:w="617"/>
        <w:gridCol w:w="617"/>
        <w:gridCol w:w="617"/>
        <w:gridCol w:w="617"/>
        <w:gridCol w:w="617"/>
      </w:tblGrid>
      <w:tr w:rsidR="00452F17" w:rsidTr="00345AFE">
        <w:trPr>
          <w:cantSplit/>
          <w:trHeight w:val="454"/>
        </w:trPr>
        <w:tc>
          <w:tcPr>
            <w:tcW w:w="5646" w:type="dxa"/>
            <w:tcBorders>
              <w:top w:val="nil"/>
              <w:left w:val="nil"/>
              <w:bottom w:val="nil"/>
              <w:right w:val="single" w:sz="18" w:space="0" w:color="auto"/>
            </w:tcBorders>
          </w:tcPr>
          <w:p w:rsidR="00452F17" w:rsidRDefault="00452F17" w:rsidP="00AB4C6F">
            <w:pPr>
              <w:spacing w:after="120"/>
              <w:rPr>
                <w:rFonts w:ascii="Verdana" w:hAnsi="Verdana"/>
              </w:rPr>
            </w:pPr>
          </w:p>
        </w:tc>
        <w:tc>
          <w:tcPr>
            <w:tcW w:w="1491" w:type="dxa"/>
            <w:gridSpan w:val="3"/>
            <w:tcBorders>
              <w:top w:val="single" w:sz="18" w:space="0" w:color="auto"/>
              <w:left w:val="single" w:sz="18" w:space="0" w:color="auto"/>
              <w:bottom w:val="single" w:sz="4" w:space="0" w:color="auto"/>
              <w:right w:val="single" w:sz="18" w:space="0" w:color="auto"/>
            </w:tcBorders>
            <w:vAlign w:val="center"/>
          </w:tcPr>
          <w:p w:rsidR="00452F17" w:rsidRDefault="00C877C8" w:rsidP="00C877C8">
            <w:pPr>
              <w:spacing w:after="120"/>
              <w:jc w:val="center"/>
              <w:rPr>
                <w:rFonts w:ascii="Verdana" w:hAnsi="Verdana"/>
              </w:rPr>
            </w:pPr>
            <w:r>
              <w:rPr>
                <w:rFonts w:ascii="Verdana" w:hAnsi="Verdana"/>
              </w:rPr>
              <w:t>~18</w:t>
            </w:r>
            <w:r w:rsidR="000F1351">
              <w:rPr>
                <w:rFonts w:ascii="Verdana" w:hAnsi="Verdana"/>
              </w:rPr>
              <w:t>00-1950</w:t>
            </w:r>
          </w:p>
        </w:tc>
        <w:tc>
          <w:tcPr>
            <w:tcW w:w="1491" w:type="dxa"/>
            <w:gridSpan w:val="3"/>
            <w:tcBorders>
              <w:top w:val="single" w:sz="18" w:space="0" w:color="auto"/>
              <w:left w:val="single" w:sz="18" w:space="0" w:color="auto"/>
              <w:bottom w:val="single" w:sz="4" w:space="0" w:color="auto"/>
              <w:right w:val="single" w:sz="18" w:space="0" w:color="auto"/>
            </w:tcBorders>
            <w:vAlign w:val="center"/>
          </w:tcPr>
          <w:p w:rsidR="00452F17" w:rsidRDefault="00452F17" w:rsidP="00AB4C6F">
            <w:pPr>
              <w:spacing w:after="120"/>
              <w:jc w:val="center"/>
              <w:rPr>
                <w:rFonts w:ascii="Verdana" w:hAnsi="Verdana"/>
              </w:rPr>
            </w:pPr>
            <w:r>
              <w:rPr>
                <w:rFonts w:ascii="Verdana" w:hAnsi="Verdana"/>
              </w:rPr>
              <w:t>Aujourd’hui</w:t>
            </w:r>
          </w:p>
        </w:tc>
        <w:tc>
          <w:tcPr>
            <w:tcW w:w="497" w:type="dxa"/>
            <w:tcBorders>
              <w:top w:val="nil"/>
              <w:left w:val="single" w:sz="18" w:space="0" w:color="auto"/>
              <w:bottom w:val="single" w:sz="18" w:space="0" w:color="auto"/>
              <w:right w:val="nil"/>
            </w:tcBorders>
          </w:tcPr>
          <w:p w:rsidR="00452F17" w:rsidRDefault="00452F17" w:rsidP="00AB4C6F">
            <w:pPr>
              <w:spacing w:after="120"/>
              <w:rPr>
                <w:rFonts w:ascii="Verdana" w:hAnsi="Verdana"/>
              </w:rPr>
            </w:pPr>
          </w:p>
        </w:tc>
        <w:tc>
          <w:tcPr>
            <w:tcW w:w="497" w:type="dxa"/>
            <w:tcBorders>
              <w:top w:val="nil"/>
              <w:left w:val="nil"/>
              <w:bottom w:val="single" w:sz="18" w:space="0" w:color="auto"/>
              <w:right w:val="nil"/>
            </w:tcBorders>
          </w:tcPr>
          <w:p w:rsidR="00452F17" w:rsidRDefault="00452F17" w:rsidP="00AB4C6F">
            <w:pPr>
              <w:spacing w:after="120"/>
              <w:rPr>
                <w:rFonts w:ascii="Verdana" w:hAnsi="Verdana"/>
              </w:rPr>
            </w:pPr>
          </w:p>
        </w:tc>
      </w:tr>
      <w:tr w:rsidR="00345AFE" w:rsidTr="00345AFE">
        <w:trPr>
          <w:cantSplit/>
          <w:trHeight w:val="1985"/>
        </w:trPr>
        <w:tc>
          <w:tcPr>
            <w:tcW w:w="5646" w:type="dxa"/>
            <w:tcBorders>
              <w:top w:val="nil"/>
              <w:left w:val="nil"/>
              <w:bottom w:val="nil"/>
              <w:right w:val="single" w:sz="18" w:space="0" w:color="auto"/>
            </w:tcBorders>
          </w:tcPr>
          <w:p w:rsidR="00452F17" w:rsidRDefault="00452F17" w:rsidP="00AB4C6F">
            <w:pPr>
              <w:spacing w:after="120"/>
              <w:rPr>
                <w:rFonts w:ascii="Verdana" w:hAnsi="Verdana"/>
              </w:rPr>
            </w:pPr>
          </w:p>
        </w:tc>
        <w:tc>
          <w:tcPr>
            <w:tcW w:w="497" w:type="dxa"/>
            <w:tcBorders>
              <w:top w:val="single" w:sz="4" w:space="0" w:color="auto"/>
              <w:left w:val="single" w:sz="18" w:space="0" w:color="auto"/>
              <w:bottom w:val="single" w:sz="6" w:space="0" w:color="auto"/>
              <w:right w:val="single" w:sz="6" w:space="0" w:color="auto"/>
            </w:tcBorders>
            <w:textDirection w:val="btLr"/>
          </w:tcPr>
          <w:p w:rsidR="00452F17" w:rsidRDefault="00452F17" w:rsidP="00AB4C6F">
            <w:pPr>
              <w:spacing w:after="120"/>
              <w:ind w:left="113" w:right="113"/>
              <w:rPr>
                <w:rFonts w:ascii="Verdana" w:hAnsi="Verdana"/>
              </w:rPr>
            </w:pPr>
            <w:r>
              <w:rPr>
                <w:rFonts w:ascii="Verdana" w:hAnsi="Verdana"/>
              </w:rPr>
              <w:t>Marchandises</w:t>
            </w:r>
          </w:p>
        </w:tc>
        <w:tc>
          <w:tcPr>
            <w:tcW w:w="497" w:type="dxa"/>
            <w:tcBorders>
              <w:top w:val="single" w:sz="4" w:space="0" w:color="auto"/>
              <w:left w:val="single" w:sz="6" w:space="0" w:color="auto"/>
              <w:bottom w:val="single" w:sz="6" w:space="0" w:color="auto"/>
              <w:right w:val="single" w:sz="6" w:space="0" w:color="auto"/>
            </w:tcBorders>
            <w:textDirection w:val="btLr"/>
          </w:tcPr>
          <w:p w:rsidR="00452F17" w:rsidRDefault="00452F17" w:rsidP="00AB4C6F">
            <w:pPr>
              <w:spacing w:after="120"/>
              <w:ind w:left="113" w:right="113"/>
              <w:rPr>
                <w:rFonts w:ascii="Verdana" w:hAnsi="Verdana"/>
              </w:rPr>
            </w:pPr>
            <w:r>
              <w:rPr>
                <w:rFonts w:ascii="Verdana" w:hAnsi="Verdana"/>
              </w:rPr>
              <w:t>Travailleurs</w:t>
            </w:r>
          </w:p>
        </w:tc>
        <w:tc>
          <w:tcPr>
            <w:tcW w:w="497" w:type="dxa"/>
            <w:tcBorders>
              <w:top w:val="single" w:sz="4" w:space="0" w:color="auto"/>
              <w:left w:val="single" w:sz="6" w:space="0" w:color="auto"/>
              <w:bottom w:val="single" w:sz="6" w:space="0" w:color="auto"/>
              <w:right w:val="single" w:sz="18" w:space="0" w:color="auto"/>
            </w:tcBorders>
            <w:textDirection w:val="btLr"/>
          </w:tcPr>
          <w:p w:rsidR="00452F17" w:rsidRDefault="00452F17" w:rsidP="00AB4C6F">
            <w:pPr>
              <w:spacing w:after="120"/>
              <w:ind w:left="113" w:right="113"/>
              <w:rPr>
                <w:rFonts w:ascii="Verdana" w:hAnsi="Verdana"/>
              </w:rPr>
            </w:pPr>
            <w:r>
              <w:rPr>
                <w:rFonts w:ascii="Verdana" w:hAnsi="Verdana"/>
              </w:rPr>
              <w:t>Touristes</w:t>
            </w:r>
          </w:p>
        </w:tc>
        <w:tc>
          <w:tcPr>
            <w:tcW w:w="497" w:type="dxa"/>
            <w:tcBorders>
              <w:top w:val="single" w:sz="4" w:space="0" w:color="auto"/>
              <w:left w:val="single" w:sz="18" w:space="0" w:color="auto"/>
              <w:bottom w:val="single" w:sz="6" w:space="0" w:color="auto"/>
              <w:right w:val="single" w:sz="6" w:space="0" w:color="auto"/>
            </w:tcBorders>
            <w:textDirection w:val="btLr"/>
          </w:tcPr>
          <w:p w:rsidR="00452F17" w:rsidRDefault="00452F17" w:rsidP="00AB4C6F">
            <w:pPr>
              <w:spacing w:after="120"/>
              <w:ind w:left="113" w:right="113"/>
              <w:rPr>
                <w:rFonts w:ascii="Verdana" w:hAnsi="Verdana"/>
              </w:rPr>
            </w:pPr>
            <w:r>
              <w:rPr>
                <w:rFonts w:ascii="Verdana" w:hAnsi="Verdana"/>
              </w:rPr>
              <w:t>Marchandises</w:t>
            </w:r>
          </w:p>
        </w:tc>
        <w:tc>
          <w:tcPr>
            <w:tcW w:w="497" w:type="dxa"/>
            <w:tcBorders>
              <w:top w:val="single" w:sz="4" w:space="0" w:color="auto"/>
              <w:left w:val="single" w:sz="6" w:space="0" w:color="auto"/>
              <w:bottom w:val="single" w:sz="6" w:space="0" w:color="auto"/>
              <w:right w:val="single" w:sz="6" w:space="0" w:color="auto"/>
            </w:tcBorders>
            <w:textDirection w:val="btLr"/>
          </w:tcPr>
          <w:p w:rsidR="00452F17" w:rsidRDefault="00452F17" w:rsidP="00AB4C6F">
            <w:pPr>
              <w:spacing w:after="120"/>
              <w:ind w:left="113" w:right="113"/>
              <w:rPr>
                <w:rFonts w:ascii="Verdana" w:hAnsi="Verdana"/>
              </w:rPr>
            </w:pPr>
            <w:r>
              <w:rPr>
                <w:rFonts w:ascii="Verdana" w:hAnsi="Verdana"/>
              </w:rPr>
              <w:t>Travailleurs</w:t>
            </w:r>
          </w:p>
        </w:tc>
        <w:tc>
          <w:tcPr>
            <w:tcW w:w="497" w:type="dxa"/>
            <w:tcBorders>
              <w:top w:val="single" w:sz="4" w:space="0" w:color="auto"/>
              <w:left w:val="single" w:sz="6" w:space="0" w:color="auto"/>
              <w:bottom w:val="single" w:sz="6" w:space="0" w:color="auto"/>
              <w:right w:val="single" w:sz="18" w:space="0" w:color="auto"/>
            </w:tcBorders>
            <w:textDirection w:val="btLr"/>
          </w:tcPr>
          <w:p w:rsidR="00452F17" w:rsidRDefault="00452F17" w:rsidP="00AB4C6F">
            <w:pPr>
              <w:spacing w:after="120"/>
              <w:ind w:left="113" w:right="113"/>
              <w:rPr>
                <w:rFonts w:ascii="Verdana" w:hAnsi="Verdana"/>
              </w:rPr>
            </w:pPr>
            <w:r>
              <w:rPr>
                <w:rFonts w:ascii="Verdana" w:hAnsi="Verdana"/>
              </w:rPr>
              <w:t>Touristes</w:t>
            </w:r>
          </w:p>
        </w:tc>
        <w:tc>
          <w:tcPr>
            <w:tcW w:w="497" w:type="dxa"/>
            <w:tcBorders>
              <w:top w:val="single" w:sz="18" w:space="0" w:color="auto"/>
              <w:left w:val="single" w:sz="18" w:space="0" w:color="auto"/>
              <w:bottom w:val="single" w:sz="6" w:space="0" w:color="auto"/>
              <w:right w:val="single" w:sz="6" w:space="0" w:color="auto"/>
            </w:tcBorders>
            <w:textDirection w:val="btLr"/>
          </w:tcPr>
          <w:p w:rsidR="00452F17" w:rsidRDefault="00452F17" w:rsidP="00AB4C6F">
            <w:pPr>
              <w:spacing w:after="120"/>
              <w:ind w:left="113" w:right="113"/>
              <w:rPr>
                <w:rFonts w:ascii="Verdana" w:hAnsi="Verdana"/>
              </w:rPr>
            </w:pPr>
            <w:r>
              <w:rPr>
                <w:rFonts w:ascii="Verdana" w:hAnsi="Verdana"/>
              </w:rPr>
              <w:t>Interurbain</w:t>
            </w:r>
          </w:p>
        </w:tc>
        <w:tc>
          <w:tcPr>
            <w:tcW w:w="497" w:type="dxa"/>
            <w:tcBorders>
              <w:top w:val="single" w:sz="18" w:space="0" w:color="auto"/>
              <w:left w:val="single" w:sz="6" w:space="0" w:color="auto"/>
              <w:bottom w:val="single" w:sz="6" w:space="0" w:color="auto"/>
              <w:right w:val="single" w:sz="18" w:space="0" w:color="auto"/>
            </w:tcBorders>
            <w:textDirection w:val="btLr"/>
          </w:tcPr>
          <w:p w:rsidR="00452F17" w:rsidRDefault="00452F17" w:rsidP="00AB4C6F">
            <w:pPr>
              <w:spacing w:after="120"/>
              <w:ind w:left="113" w:right="113"/>
              <w:rPr>
                <w:rFonts w:ascii="Verdana" w:hAnsi="Verdana"/>
              </w:rPr>
            </w:pPr>
            <w:r>
              <w:rPr>
                <w:rFonts w:ascii="Verdana" w:hAnsi="Verdana"/>
              </w:rPr>
              <w:t>Agglomération</w:t>
            </w:r>
          </w:p>
        </w:tc>
      </w:tr>
      <w:tr w:rsidR="00452F17" w:rsidTr="00345AFE">
        <w:trPr>
          <w:trHeight w:val="567"/>
        </w:trPr>
        <w:tc>
          <w:tcPr>
            <w:tcW w:w="5646" w:type="dxa"/>
            <w:tcBorders>
              <w:top w:val="nil"/>
              <w:left w:val="nil"/>
              <w:bottom w:val="dotted" w:sz="4"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r>
      <w:tr w:rsidR="00452F17" w:rsidTr="00345AFE">
        <w:trPr>
          <w:trHeight w:val="567"/>
        </w:trPr>
        <w:tc>
          <w:tcPr>
            <w:tcW w:w="5646" w:type="dxa"/>
            <w:tcBorders>
              <w:top w:val="dotted" w:sz="4" w:space="0" w:color="auto"/>
              <w:left w:val="nil"/>
              <w:bottom w:val="dotted" w:sz="4"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r>
      <w:tr w:rsidR="00452F17" w:rsidTr="00345AFE">
        <w:trPr>
          <w:trHeight w:val="567"/>
        </w:trPr>
        <w:tc>
          <w:tcPr>
            <w:tcW w:w="5646" w:type="dxa"/>
            <w:tcBorders>
              <w:top w:val="dotted" w:sz="4" w:space="0" w:color="auto"/>
              <w:left w:val="nil"/>
              <w:bottom w:val="dotted" w:sz="4"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r>
      <w:tr w:rsidR="00452F17" w:rsidTr="00345AFE">
        <w:trPr>
          <w:trHeight w:val="567"/>
        </w:trPr>
        <w:tc>
          <w:tcPr>
            <w:tcW w:w="5646" w:type="dxa"/>
            <w:tcBorders>
              <w:top w:val="dotted" w:sz="4" w:space="0" w:color="auto"/>
              <w:left w:val="nil"/>
              <w:bottom w:val="dotted" w:sz="4"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r>
      <w:tr w:rsidR="00452F17" w:rsidTr="00345AFE">
        <w:trPr>
          <w:trHeight w:val="567"/>
        </w:trPr>
        <w:tc>
          <w:tcPr>
            <w:tcW w:w="5646" w:type="dxa"/>
            <w:tcBorders>
              <w:top w:val="dotted" w:sz="4" w:space="0" w:color="auto"/>
              <w:left w:val="nil"/>
              <w:bottom w:val="dotted" w:sz="4"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452F17" w:rsidRDefault="00452F17"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452F17" w:rsidRDefault="00452F17" w:rsidP="00AB4C6F">
            <w:pPr>
              <w:spacing w:after="120"/>
              <w:rPr>
                <w:rFonts w:ascii="Verdana" w:hAnsi="Verdana"/>
              </w:rPr>
            </w:pPr>
          </w:p>
        </w:tc>
      </w:tr>
      <w:tr w:rsidR="00345AFE" w:rsidTr="00345AFE">
        <w:trPr>
          <w:trHeight w:val="567"/>
        </w:trPr>
        <w:tc>
          <w:tcPr>
            <w:tcW w:w="5646" w:type="dxa"/>
            <w:tcBorders>
              <w:top w:val="dotted" w:sz="4" w:space="0" w:color="auto"/>
              <w:left w:val="nil"/>
              <w:bottom w:val="dotted"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345AFE" w:rsidRDefault="00345AFE"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345AFE" w:rsidRDefault="00345AFE" w:rsidP="00AB4C6F">
            <w:pPr>
              <w:spacing w:after="120"/>
              <w:rPr>
                <w:rFonts w:ascii="Verdana" w:hAnsi="Verdana"/>
              </w:rPr>
            </w:pPr>
          </w:p>
        </w:tc>
        <w:tc>
          <w:tcPr>
            <w:tcW w:w="497" w:type="dxa"/>
            <w:tcBorders>
              <w:top w:val="single" w:sz="6" w:space="0" w:color="auto"/>
              <w:left w:val="single" w:sz="18" w:space="0" w:color="auto"/>
              <w:bottom w:val="single" w:sz="6"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6" w:space="0" w:color="auto"/>
              <w:right w:val="single" w:sz="18" w:space="0" w:color="auto"/>
            </w:tcBorders>
          </w:tcPr>
          <w:p w:rsidR="00345AFE" w:rsidRDefault="00345AFE" w:rsidP="00AB4C6F">
            <w:pPr>
              <w:spacing w:after="120"/>
              <w:rPr>
                <w:rFonts w:ascii="Verdana" w:hAnsi="Verdana"/>
              </w:rPr>
            </w:pPr>
          </w:p>
        </w:tc>
      </w:tr>
      <w:tr w:rsidR="00345AFE" w:rsidTr="00345AFE">
        <w:trPr>
          <w:trHeight w:val="567"/>
        </w:trPr>
        <w:tc>
          <w:tcPr>
            <w:tcW w:w="5646" w:type="dxa"/>
            <w:tcBorders>
              <w:top w:val="dotted" w:sz="4" w:space="0" w:color="auto"/>
              <w:left w:val="nil"/>
              <w:bottom w:val="dotted"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r>
      <w:tr w:rsidR="00D16253" w:rsidTr="00345AFE">
        <w:trPr>
          <w:trHeight w:val="567"/>
        </w:trPr>
        <w:tc>
          <w:tcPr>
            <w:tcW w:w="5646" w:type="dxa"/>
            <w:tcBorders>
              <w:top w:val="dotted" w:sz="4" w:space="0" w:color="auto"/>
              <w:left w:val="nil"/>
              <w:bottom w:val="dotted" w:sz="4" w:space="0" w:color="auto"/>
              <w:right w:val="single" w:sz="18" w:space="0" w:color="auto"/>
            </w:tcBorders>
          </w:tcPr>
          <w:p w:rsidR="00D16253" w:rsidRDefault="00D16253"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D16253" w:rsidRDefault="00D16253"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D16253" w:rsidRDefault="00D16253"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D16253" w:rsidRDefault="00D16253" w:rsidP="00AB4C6F">
            <w:pPr>
              <w:spacing w:after="120"/>
              <w:rPr>
                <w:rFonts w:ascii="Verdana" w:hAnsi="Verdana"/>
              </w:rPr>
            </w:pPr>
          </w:p>
        </w:tc>
      </w:tr>
      <w:tr w:rsidR="00D16253" w:rsidTr="00345AFE">
        <w:trPr>
          <w:trHeight w:val="567"/>
        </w:trPr>
        <w:tc>
          <w:tcPr>
            <w:tcW w:w="5646" w:type="dxa"/>
            <w:tcBorders>
              <w:top w:val="dotted" w:sz="4" w:space="0" w:color="auto"/>
              <w:left w:val="nil"/>
              <w:bottom w:val="dotted" w:sz="4" w:space="0" w:color="auto"/>
              <w:right w:val="single" w:sz="18" w:space="0" w:color="auto"/>
            </w:tcBorders>
          </w:tcPr>
          <w:p w:rsidR="00D16253" w:rsidRDefault="00D16253"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D16253" w:rsidRDefault="00D16253"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D16253" w:rsidRDefault="00D16253" w:rsidP="00AB4C6F">
            <w:pPr>
              <w:spacing w:after="120"/>
              <w:rPr>
                <w:rFonts w:ascii="Verdana" w:hAnsi="Verdana"/>
              </w:rPr>
            </w:pPr>
          </w:p>
        </w:tc>
        <w:tc>
          <w:tcPr>
            <w:tcW w:w="497" w:type="dxa"/>
            <w:tcBorders>
              <w:top w:val="single" w:sz="6" w:space="0" w:color="auto"/>
              <w:left w:val="single" w:sz="18" w:space="0" w:color="auto"/>
              <w:bottom w:val="single" w:sz="4" w:space="0" w:color="auto"/>
              <w:right w:val="single" w:sz="6" w:space="0" w:color="auto"/>
            </w:tcBorders>
          </w:tcPr>
          <w:p w:rsidR="00D16253" w:rsidRDefault="00D16253" w:rsidP="00AB4C6F">
            <w:pPr>
              <w:spacing w:after="120"/>
              <w:rPr>
                <w:rFonts w:ascii="Verdana" w:hAnsi="Verdana"/>
              </w:rPr>
            </w:pPr>
          </w:p>
        </w:tc>
        <w:tc>
          <w:tcPr>
            <w:tcW w:w="497" w:type="dxa"/>
            <w:tcBorders>
              <w:top w:val="single" w:sz="6" w:space="0" w:color="auto"/>
              <w:left w:val="single" w:sz="6" w:space="0" w:color="auto"/>
              <w:bottom w:val="single" w:sz="4" w:space="0" w:color="auto"/>
              <w:right w:val="single" w:sz="18" w:space="0" w:color="auto"/>
            </w:tcBorders>
          </w:tcPr>
          <w:p w:rsidR="00D16253" w:rsidRDefault="00D16253" w:rsidP="00AB4C6F">
            <w:pPr>
              <w:spacing w:after="120"/>
              <w:rPr>
                <w:rFonts w:ascii="Verdana" w:hAnsi="Verdana"/>
              </w:rPr>
            </w:pPr>
          </w:p>
        </w:tc>
      </w:tr>
      <w:tr w:rsidR="00345AFE" w:rsidTr="00345AFE">
        <w:trPr>
          <w:trHeight w:val="567"/>
        </w:trPr>
        <w:tc>
          <w:tcPr>
            <w:tcW w:w="5646" w:type="dxa"/>
            <w:tcBorders>
              <w:top w:val="dotted" w:sz="4" w:space="0" w:color="auto"/>
              <w:left w:val="nil"/>
              <w:bottom w:val="dotted"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r>
      <w:tr w:rsidR="00345AFE" w:rsidTr="00345AFE">
        <w:trPr>
          <w:trHeight w:val="567"/>
        </w:trPr>
        <w:tc>
          <w:tcPr>
            <w:tcW w:w="5646" w:type="dxa"/>
            <w:tcBorders>
              <w:top w:val="dotted" w:sz="4" w:space="0" w:color="auto"/>
              <w:left w:val="nil"/>
              <w:bottom w:val="dotted"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4"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4" w:space="0" w:color="auto"/>
              <w:right w:val="single" w:sz="18" w:space="0" w:color="auto"/>
            </w:tcBorders>
          </w:tcPr>
          <w:p w:rsidR="00345AFE" w:rsidRDefault="00345AFE" w:rsidP="00AB4C6F">
            <w:pPr>
              <w:spacing w:after="120"/>
              <w:rPr>
                <w:rFonts w:ascii="Verdana" w:hAnsi="Verdana"/>
              </w:rPr>
            </w:pPr>
          </w:p>
        </w:tc>
      </w:tr>
      <w:tr w:rsidR="00345AFE" w:rsidTr="00345AFE">
        <w:trPr>
          <w:trHeight w:val="567"/>
        </w:trPr>
        <w:tc>
          <w:tcPr>
            <w:tcW w:w="5646" w:type="dxa"/>
            <w:tcBorders>
              <w:top w:val="dotted" w:sz="4" w:space="0" w:color="auto"/>
              <w:left w:val="nil"/>
              <w:bottom w:val="dotted" w:sz="4"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18"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18"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18"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18"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18"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18" w:space="0" w:color="auto"/>
              <w:right w:val="single" w:sz="18" w:space="0" w:color="auto"/>
            </w:tcBorders>
          </w:tcPr>
          <w:p w:rsidR="00345AFE" w:rsidRDefault="00345AFE" w:rsidP="00AB4C6F">
            <w:pPr>
              <w:spacing w:after="120"/>
              <w:rPr>
                <w:rFonts w:ascii="Verdana" w:hAnsi="Verdana"/>
              </w:rPr>
            </w:pPr>
          </w:p>
        </w:tc>
        <w:tc>
          <w:tcPr>
            <w:tcW w:w="497" w:type="dxa"/>
            <w:tcBorders>
              <w:top w:val="single" w:sz="4" w:space="0" w:color="auto"/>
              <w:left w:val="single" w:sz="18" w:space="0" w:color="auto"/>
              <w:bottom w:val="single" w:sz="18" w:space="0" w:color="auto"/>
              <w:right w:val="single" w:sz="6" w:space="0" w:color="auto"/>
            </w:tcBorders>
          </w:tcPr>
          <w:p w:rsidR="00345AFE" w:rsidRDefault="00345AFE" w:rsidP="00AB4C6F">
            <w:pPr>
              <w:spacing w:after="120"/>
              <w:rPr>
                <w:rFonts w:ascii="Verdana" w:hAnsi="Verdana"/>
              </w:rPr>
            </w:pPr>
          </w:p>
        </w:tc>
        <w:tc>
          <w:tcPr>
            <w:tcW w:w="497" w:type="dxa"/>
            <w:tcBorders>
              <w:top w:val="single" w:sz="4" w:space="0" w:color="auto"/>
              <w:left w:val="single" w:sz="6" w:space="0" w:color="auto"/>
              <w:bottom w:val="single" w:sz="18" w:space="0" w:color="auto"/>
              <w:right w:val="single" w:sz="18" w:space="0" w:color="auto"/>
            </w:tcBorders>
          </w:tcPr>
          <w:p w:rsidR="00345AFE" w:rsidRDefault="00345AFE" w:rsidP="00AB4C6F">
            <w:pPr>
              <w:spacing w:after="120"/>
              <w:rPr>
                <w:rFonts w:ascii="Verdana" w:hAnsi="Verdana"/>
              </w:rPr>
            </w:pPr>
          </w:p>
        </w:tc>
      </w:tr>
    </w:tbl>
    <w:p w:rsidR="00985279" w:rsidRDefault="00985279" w:rsidP="00AB4C6F">
      <w:pPr>
        <w:spacing w:after="120"/>
        <w:rPr>
          <w:rFonts w:ascii="Verdana" w:hAnsi="Verdana"/>
        </w:rPr>
      </w:pPr>
    </w:p>
    <w:p w:rsidR="00AB4C6F" w:rsidRDefault="00AB4C6F" w:rsidP="00AB4C6F">
      <w:pPr>
        <w:spacing w:after="120"/>
        <w:rPr>
          <w:rFonts w:ascii="Verdana" w:hAnsi="Verdana"/>
        </w:rPr>
      </w:pPr>
      <w:r>
        <w:rPr>
          <w:rFonts w:ascii="Verdana" w:hAnsi="Verdana"/>
        </w:rPr>
        <w:t>…………………………………………………………………………………………………………………………………………</w:t>
      </w:r>
    </w:p>
    <w:p w:rsidR="00AB4C6F" w:rsidRDefault="00AB4C6F" w:rsidP="00AB4C6F">
      <w:pPr>
        <w:spacing w:after="120"/>
        <w:rPr>
          <w:rFonts w:ascii="Verdana" w:hAnsi="Verdana"/>
        </w:rPr>
      </w:pPr>
      <w:r>
        <w:rPr>
          <w:rFonts w:ascii="Verdana" w:hAnsi="Verdana"/>
        </w:rPr>
        <w:t>…………………………………………………………………………………………………………………………………………</w:t>
      </w:r>
    </w:p>
    <w:p w:rsidR="00AB4C6F" w:rsidRDefault="00AB4C6F" w:rsidP="00AB4C6F">
      <w:pPr>
        <w:spacing w:after="120"/>
        <w:rPr>
          <w:rFonts w:ascii="Verdana" w:hAnsi="Verdana"/>
        </w:rPr>
      </w:pPr>
      <w:r>
        <w:rPr>
          <w:rFonts w:ascii="Verdana" w:hAnsi="Verdana"/>
        </w:rPr>
        <w:t>…………………………………………………………………………………………………………………………………………</w:t>
      </w:r>
    </w:p>
    <w:p w:rsidR="00985279" w:rsidRDefault="00AB4C6F" w:rsidP="00AB4C6F">
      <w:pPr>
        <w:spacing w:after="120"/>
        <w:rPr>
          <w:rFonts w:ascii="Verdana" w:hAnsi="Verdana"/>
        </w:rPr>
      </w:pPr>
      <w:r>
        <w:rPr>
          <w:rFonts w:ascii="Verdana" w:hAnsi="Verdana"/>
        </w:rPr>
        <w:t>…………………………………………………………………………………………………………………………………………</w:t>
      </w:r>
      <w:r w:rsidR="00985279">
        <w:rPr>
          <w:rFonts w:ascii="Verdana" w:hAnsi="Verdana"/>
        </w:rPr>
        <w:br w:type="page"/>
      </w:r>
    </w:p>
    <w:p w:rsidR="00452F17" w:rsidRDefault="00452F17" w:rsidP="00AB4C6F">
      <w:pPr>
        <w:spacing w:after="120"/>
        <w:rPr>
          <w:rFonts w:ascii="Verdana" w:hAnsi="Verdana"/>
        </w:rPr>
      </w:pPr>
    </w:p>
    <w:p w:rsidR="001A5969" w:rsidRDefault="00985279" w:rsidP="00AB4C6F">
      <w:pPr>
        <w:spacing w:after="120"/>
        <w:rPr>
          <w:rFonts w:ascii="Verdana" w:hAnsi="Verdana"/>
        </w:rPr>
      </w:pPr>
      <w:r>
        <w:rPr>
          <w:rFonts w:ascii="Verdana" w:hAnsi="Verdana"/>
        </w:rPr>
        <w:t>En Suisse, les moyens de transport ont joué un rôle important au niveau de l’économie ………………………………………………………………………………………………………………………</w:t>
      </w:r>
      <w:r w:rsidR="00AB4C6F">
        <w:rPr>
          <w:rFonts w:ascii="Verdana" w:hAnsi="Verdana"/>
        </w:rPr>
        <w:br/>
      </w:r>
      <w:r>
        <w:rPr>
          <w:rFonts w:ascii="Verdana" w:hAnsi="Verdana"/>
        </w:rPr>
        <w:t>et de la politique ……………………………………………………………………………………………………………</w:t>
      </w:r>
    </w:p>
    <w:p w:rsidR="00AB4C6F" w:rsidRDefault="00AB4C6F" w:rsidP="00AB4C6F">
      <w:pPr>
        <w:spacing w:after="120"/>
        <w:rPr>
          <w:rFonts w:ascii="Verdana" w:hAnsi="Verdana"/>
        </w:rPr>
      </w:pPr>
    </w:p>
    <w:p w:rsidR="001A5969" w:rsidRDefault="00985279" w:rsidP="00AB4C6F">
      <w:pPr>
        <w:spacing w:after="120"/>
        <w:rPr>
          <w:rFonts w:ascii="Verdana" w:hAnsi="Verdana"/>
        </w:rPr>
      </w:pPr>
      <w:r>
        <w:rPr>
          <w:rFonts w:ascii="Verdana" w:hAnsi="Verdana"/>
        </w:rPr>
        <w:t>Toutefois, les 2 axes principaux n’</w:t>
      </w:r>
      <w:r w:rsidR="001A5969">
        <w:rPr>
          <w:rFonts w:ascii="Verdana" w:hAnsi="Verdana"/>
        </w:rPr>
        <w:t>ont</w:t>
      </w:r>
      <w:r>
        <w:rPr>
          <w:rFonts w:ascii="Verdana" w:hAnsi="Verdana"/>
        </w:rPr>
        <w:t xml:space="preserve"> pas les mêmes buts :</w:t>
      </w:r>
    </w:p>
    <w:p w:rsidR="001A5969" w:rsidRDefault="00985279" w:rsidP="00AB4C6F">
      <w:pPr>
        <w:spacing w:after="120"/>
        <w:rPr>
          <w:rFonts w:ascii="Verdana" w:hAnsi="Verdana"/>
        </w:rPr>
      </w:pPr>
      <w:r>
        <w:rPr>
          <w:rFonts w:ascii="Verdana" w:hAnsi="Verdana"/>
        </w:rPr>
        <w:t>L’</w:t>
      </w:r>
      <w:r w:rsidR="001A5969">
        <w:rPr>
          <w:rFonts w:ascii="Verdana" w:hAnsi="Verdana"/>
        </w:rPr>
        <w:t>axe N</w:t>
      </w:r>
      <w:r>
        <w:rPr>
          <w:rFonts w:ascii="Verdana" w:hAnsi="Verdana"/>
        </w:rPr>
        <w:t>ord-</w:t>
      </w:r>
      <w:r w:rsidR="001A5969">
        <w:rPr>
          <w:rFonts w:ascii="Verdana" w:hAnsi="Verdana"/>
        </w:rPr>
        <w:t>S</w:t>
      </w:r>
      <w:r>
        <w:rPr>
          <w:rFonts w:ascii="Verdana" w:hAnsi="Verdana"/>
        </w:rPr>
        <w:t>ud est d’intérêt international : ……………………………………………………………….</w:t>
      </w:r>
      <w:r>
        <w:rPr>
          <w:rFonts w:ascii="Verdana" w:hAnsi="Verdana"/>
        </w:rPr>
        <w:br/>
        <w:t>…………………………………………………………………………………………………………………………………………</w:t>
      </w:r>
      <w:r>
        <w:rPr>
          <w:rFonts w:ascii="Verdana" w:hAnsi="Verdana"/>
        </w:rPr>
        <w:br/>
        <w:t>…………………………………………………………………………………………………………………………………………</w:t>
      </w:r>
      <w:r>
        <w:rPr>
          <w:rFonts w:ascii="Verdana" w:hAnsi="Verdana"/>
        </w:rPr>
        <w:br/>
        <w:t>…………………………………………………………………………………………………………………………………………</w:t>
      </w:r>
    </w:p>
    <w:p w:rsidR="001A5969" w:rsidRDefault="00405948" w:rsidP="00AB4C6F">
      <w:pPr>
        <w:spacing w:after="120"/>
        <w:rPr>
          <w:rFonts w:ascii="Verdana" w:hAnsi="Verdana"/>
        </w:rPr>
      </w:pPr>
      <w:r>
        <w:rPr>
          <w:rFonts w:ascii="Verdana" w:hAnsi="Verdana"/>
          <w:noProof/>
          <w:lang w:eastAsia="fr-CH"/>
        </w:rPr>
        <w:drawing>
          <wp:anchor distT="0" distB="0" distL="114300" distR="114300" simplePos="0" relativeHeight="251652096" behindDoc="1" locked="0" layoutInCell="1" allowOverlap="1">
            <wp:simplePos x="0" y="0"/>
            <wp:positionH relativeFrom="column">
              <wp:posOffset>1862455</wp:posOffset>
            </wp:positionH>
            <wp:positionV relativeFrom="paragraph">
              <wp:posOffset>767715</wp:posOffset>
            </wp:positionV>
            <wp:extent cx="4419600" cy="2943225"/>
            <wp:effectExtent l="19050" t="0" r="0" b="0"/>
            <wp:wrapNone/>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email">
                      <a:grayscl/>
                      <a:lum contrast="20000"/>
                      <a:extLst>
                        <a:ext uri="{28A0092B-C50C-407E-A947-70E740481C1C}">
                          <a14:useLocalDpi xmlns:a14="http://schemas.microsoft.com/office/drawing/2010/main"/>
                        </a:ext>
                      </a:extLst>
                    </a:blip>
                    <a:srcRect/>
                    <a:stretch/>
                  </pic:blipFill>
                  <pic:spPr bwMode="auto">
                    <a:xfrm>
                      <a:off x="0" y="0"/>
                      <a:ext cx="4419600" cy="2943225"/>
                    </a:xfrm>
                    <a:prstGeom prst="rect">
                      <a:avLst/>
                    </a:prstGeom>
                    <a:noFill/>
                    <a:ln>
                      <a:noFill/>
                    </a:ln>
                    <a:extLst>
                      <a:ext uri="{53640926-AAD7-44D8-BBD7-CCE9431645EC}">
                        <a14:shadowObscured xmlns:a14="http://schemas.microsoft.com/office/drawing/2010/main"/>
                      </a:ext>
                    </a:extLst>
                  </pic:spPr>
                </pic:pic>
              </a:graphicData>
            </a:graphic>
          </wp:anchor>
        </w:drawing>
      </w:r>
      <w:r w:rsidR="001A5969">
        <w:rPr>
          <w:rFonts w:ascii="Verdana" w:hAnsi="Verdana"/>
        </w:rPr>
        <w:t>L’axe Est-Ouest est d’intérêt national : …………….………………………………………………………….</w:t>
      </w:r>
      <w:r w:rsidR="001A5969">
        <w:rPr>
          <w:rFonts w:ascii="Verdana" w:hAnsi="Verdana"/>
        </w:rPr>
        <w:br/>
        <w:t>…………………………………………………………………………………………………………………………………………</w:t>
      </w:r>
      <w:r w:rsidR="001A5969">
        <w:rPr>
          <w:rFonts w:ascii="Verdana" w:hAnsi="Verdana"/>
        </w:rPr>
        <w:br/>
        <w:t>…………………………………………………………………………………………………………………………………………</w:t>
      </w:r>
      <w:r w:rsidR="001A5969">
        <w:rPr>
          <w:rFonts w:ascii="Verdana" w:hAnsi="Verdana"/>
        </w:rPr>
        <w:br/>
        <w:t>…………………………………………………………………………………………………………………………………………</w:t>
      </w:r>
    </w:p>
    <w:p w:rsidR="00405948" w:rsidRDefault="00405948" w:rsidP="00AB4C6F">
      <w:pPr>
        <w:spacing w:after="120"/>
        <w:rPr>
          <w:rFonts w:ascii="Verdana" w:hAnsi="Verdana"/>
        </w:rPr>
      </w:pPr>
    </w:p>
    <w:p w:rsidR="001A5969" w:rsidRDefault="00C03D28" w:rsidP="00AB4C6F">
      <w:pPr>
        <w:spacing w:after="120"/>
        <w:jc w:val="right"/>
        <w:rPr>
          <w:rFonts w:ascii="Verdana" w:hAnsi="Verdana"/>
        </w:rPr>
      </w:pPr>
      <w:r>
        <w:rPr>
          <w:rFonts w:ascii="Verdana" w:hAnsi="Verdana"/>
          <w:noProof/>
          <w:lang w:val="fr-FR"/>
        </w:rPr>
        <w:pict>
          <v:shapetype id="_x0000_t202" coordsize="21600,21600" o:spt="202" path="m,l,21600r21600,l21600,xe">
            <v:stroke joinstyle="miter"/>
            <v:path gradientshapeok="t" o:connecttype="rect"/>
          </v:shapetype>
          <v:shape id="_x0000_s1027" type="#_x0000_t202" style="position:absolute;left:0;text-align:left;margin-left:-55.1pt;margin-top:145.2pt;width:300pt;height:293.1pt;z-index:-251659264;mso-width-relative:margin;mso-height-relative:margin" stroked="f" strokecolor="black [3213]">
            <v:textbox>
              <w:txbxContent>
                <w:p w:rsidR="00514B1E" w:rsidRPr="00405948" w:rsidRDefault="00514B1E" w:rsidP="00405948">
                  <w:pPr>
                    <w:keepNext/>
                  </w:pPr>
                  <w:r w:rsidRPr="00405948">
                    <w:rPr>
                      <w:noProof/>
                      <w:lang w:eastAsia="fr-CH"/>
                    </w:rPr>
                    <w:drawing>
                      <wp:inline distT="0" distB="0" distL="0" distR="0">
                        <wp:extent cx="3590925" cy="3642370"/>
                        <wp:effectExtent l="19050" t="0" r="9525"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grayscl/>
                                  <a:lum bright="20000" contrast="20000"/>
                                </a:blip>
                                <a:srcRect l="7707" t="30375" r="34421" b="2048"/>
                                <a:stretch>
                                  <a:fillRect/>
                                </a:stretch>
                              </pic:blipFill>
                              <pic:spPr bwMode="auto">
                                <a:xfrm>
                                  <a:off x="0" y="0"/>
                                  <a:ext cx="3591641" cy="3643096"/>
                                </a:xfrm>
                                <a:prstGeom prst="rect">
                                  <a:avLst/>
                                </a:prstGeom>
                                <a:noFill/>
                                <a:ln w="9525">
                                  <a:noFill/>
                                  <a:miter lim="800000"/>
                                  <a:headEnd/>
                                  <a:tailEnd/>
                                </a:ln>
                              </pic:spPr>
                            </pic:pic>
                          </a:graphicData>
                        </a:graphic>
                      </wp:inline>
                    </w:drawing>
                  </w:r>
                </w:p>
              </w:txbxContent>
            </v:textbox>
          </v:shape>
        </w:pict>
      </w:r>
      <w:r w:rsidR="001A5969">
        <w:rPr>
          <w:rFonts w:ascii="Verdana" w:hAnsi="Verdana"/>
        </w:rPr>
        <w:br w:type="page"/>
      </w:r>
    </w:p>
    <w:p w:rsidR="00985279" w:rsidRDefault="00985279" w:rsidP="00AB4C6F">
      <w:pPr>
        <w:spacing w:after="120"/>
        <w:rPr>
          <w:rFonts w:ascii="Verdana" w:hAnsi="Verdana"/>
        </w:rPr>
      </w:pPr>
    </w:p>
    <w:p w:rsidR="00367088" w:rsidRDefault="00E424ED" w:rsidP="00AB4C6F">
      <w:pPr>
        <w:spacing w:after="120"/>
        <w:rPr>
          <w:rFonts w:ascii="Verdana" w:hAnsi="Verdana"/>
        </w:rPr>
      </w:pPr>
      <w:r>
        <w:rPr>
          <w:noProof/>
          <w:lang w:eastAsia="fr-CH"/>
        </w:rPr>
        <w:drawing>
          <wp:anchor distT="0" distB="0" distL="114300" distR="114300" simplePos="0" relativeHeight="251653120" behindDoc="0" locked="0" layoutInCell="1" allowOverlap="1" wp14:anchorId="712AE1F3" wp14:editId="152B1700">
            <wp:simplePos x="0" y="0"/>
            <wp:positionH relativeFrom="column">
              <wp:posOffset>-19586</wp:posOffset>
            </wp:positionH>
            <wp:positionV relativeFrom="paragraph">
              <wp:posOffset>216780</wp:posOffset>
            </wp:positionV>
            <wp:extent cx="5427345" cy="3519805"/>
            <wp:effectExtent l="0" t="0" r="0" b="0"/>
            <wp:wrapTopAndBottom/>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email">
                      <a:extLst>
                        <a:ext uri="{BEBA8EAE-BF5A-486C-A8C5-ECC9F3942E4B}">
                          <a14:imgProps xmlns:a14="http://schemas.microsoft.com/office/drawing/2010/main">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427345" cy="3519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088">
        <w:rPr>
          <w:rFonts w:ascii="Verdana" w:hAnsi="Verdana"/>
        </w:rPr>
        <w:t>Voici la carte du réseau des transports interurbains.</w:t>
      </w:r>
      <w:r w:rsidR="00367088">
        <w:rPr>
          <w:rFonts w:ascii="Verdana" w:hAnsi="Verdana"/>
        </w:rPr>
        <w:br/>
      </w:r>
    </w:p>
    <w:p w:rsidR="00AB4C6F" w:rsidRDefault="00B01FC1" w:rsidP="00AB4C6F">
      <w:pPr>
        <w:spacing w:after="120"/>
        <w:rPr>
          <w:rFonts w:ascii="Verdana" w:hAnsi="Verdana"/>
        </w:rPr>
      </w:pPr>
      <w:r>
        <w:rPr>
          <w:rFonts w:ascii="Verdana" w:hAnsi="Verdana"/>
        </w:rPr>
        <w:t>Que constate-t-on ? ………………………………………………………………………………………………………</w:t>
      </w:r>
    </w:p>
    <w:p w:rsidR="00AB4C6F" w:rsidRDefault="00B01FC1" w:rsidP="00AB4C6F">
      <w:pPr>
        <w:spacing w:after="120"/>
        <w:rPr>
          <w:rFonts w:ascii="Verdana" w:hAnsi="Verdana"/>
        </w:rPr>
      </w:pPr>
      <w:r>
        <w:rPr>
          <w:rFonts w:ascii="Verdana" w:hAnsi="Verdana"/>
        </w:rPr>
        <w:t>…………………………………………………………………………………………………………………………………………</w:t>
      </w:r>
    </w:p>
    <w:p w:rsidR="001A3880" w:rsidRDefault="001A3880" w:rsidP="001A3880">
      <w:pPr>
        <w:spacing w:after="120"/>
        <w:rPr>
          <w:rFonts w:ascii="Verdana" w:hAnsi="Verdana"/>
        </w:rPr>
      </w:pPr>
      <w:r>
        <w:rPr>
          <w:rFonts w:ascii="Verdana" w:hAnsi="Verdana"/>
        </w:rPr>
        <w:t>…………………………………………………………………………………………………………………………………………</w:t>
      </w:r>
    </w:p>
    <w:p w:rsidR="00AB4C6F" w:rsidRDefault="00B01FC1" w:rsidP="00AB4C6F">
      <w:pPr>
        <w:spacing w:after="120"/>
        <w:rPr>
          <w:rFonts w:ascii="Verdana" w:hAnsi="Verdana"/>
        </w:rPr>
      </w:pPr>
      <w:r>
        <w:rPr>
          <w:rFonts w:ascii="Verdana" w:hAnsi="Verdana"/>
        </w:rPr>
        <w:t>…………………………………………………………………………………………………………………………………………</w:t>
      </w:r>
    </w:p>
    <w:p w:rsidR="00AB4C6F" w:rsidRDefault="00B01FC1" w:rsidP="00AB4C6F">
      <w:pPr>
        <w:spacing w:after="120"/>
        <w:rPr>
          <w:rFonts w:ascii="Verdana" w:hAnsi="Verdana"/>
        </w:rPr>
      </w:pPr>
      <w:r>
        <w:rPr>
          <w:rFonts w:ascii="Verdana" w:hAnsi="Verdana"/>
        </w:rPr>
        <w:t>…………………………………………………………………………………………………………………………………………</w:t>
      </w:r>
    </w:p>
    <w:p w:rsidR="00AB4C6F" w:rsidRDefault="00B01FC1" w:rsidP="00AB4C6F">
      <w:pPr>
        <w:spacing w:after="120"/>
        <w:rPr>
          <w:rFonts w:ascii="Verdana" w:hAnsi="Verdana"/>
        </w:rPr>
      </w:pPr>
      <w:r>
        <w:rPr>
          <w:rFonts w:ascii="Verdana" w:hAnsi="Verdana"/>
        </w:rPr>
        <w:t>…………………………………………………………………………………………………………………………………………</w:t>
      </w:r>
    </w:p>
    <w:p w:rsidR="00AB4C6F" w:rsidRDefault="00B01FC1" w:rsidP="00AB4C6F">
      <w:pPr>
        <w:spacing w:after="120"/>
        <w:rPr>
          <w:rFonts w:ascii="Verdana" w:hAnsi="Verdana"/>
        </w:rPr>
      </w:pPr>
      <w:r>
        <w:rPr>
          <w:rFonts w:ascii="Verdana" w:hAnsi="Verdana"/>
        </w:rPr>
        <w:t>…………………………………………………………………………………………………………………………………………</w:t>
      </w:r>
    </w:p>
    <w:p w:rsidR="00D6621D" w:rsidRDefault="00B01FC1" w:rsidP="00AB4C6F">
      <w:pPr>
        <w:spacing w:after="120"/>
        <w:rPr>
          <w:rFonts w:ascii="Verdana" w:hAnsi="Verdana"/>
        </w:rPr>
      </w:pPr>
      <w:r>
        <w:rPr>
          <w:rFonts w:ascii="Verdana" w:hAnsi="Verdana"/>
        </w:rPr>
        <w:t>…………………………………………………………………………………………………………………………………………</w:t>
      </w:r>
    </w:p>
    <w:p w:rsidR="001A3880" w:rsidRDefault="001A3880" w:rsidP="001A3880">
      <w:pPr>
        <w:spacing w:after="120"/>
        <w:rPr>
          <w:rFonts w:ascii="Verdana" w:hAnsi="Verdana"/>
        </w:rPr>
      </w:pPr>
      <w:r>
        <w:rPr>
          <w:rFonts w:ascii="Verdana" w:hAnsi="Verdana"/>
        </w:rPr>
        <w:t>…………………………………………………………………………………………………………………………………………</w:t>
      </w:r>
    </w:p>
    <w:p w:rsidR="00E424ED" w:rsidRDefault="001A3880" w:rsidP="00AB4C6F">
      <w:pPr>
        <w:spacing w:after="120"/>
        <w:rPr>
          <w:rFonts w:ascii="Verdana" w:hAnsi="Verdana"/>
        </w:rPr>
      </w:pPr>
      <w:r>
        <w:rPr>
          <w:rFonts w:ascii="Verdana" w:hAnsi="Verdana"/>
        </w:rPr>
        <w:t>…………………………………………………………………………………………………………………………………………</w:t>
      </w:r>
    </w:p>
    <w:p w:rsidR="00D6621D" w:rsidRDefault="00D6621D" w:rsidP="00AB4C6F">
      <w:pPr>
        <w:spacing w:after="120"/>
        <w:rPr>
          <w:rFonts w:ascii="Verdana" w:hAnsi="Verdana"/>
        </w:rPr>
      </w:pPr>
      <w:r>
        <w:rPr>
          <w:rFonts w:ascii="Verdana" w:hAnsi="Verdana"/>
        </w:rPr>
        <w:br w:type="page"/>
      </w:r>
    </w:p>
    <w:p w:rsidR="00E424ED" w:rsidRDefault="00E424ED">
      <w:pPr>
        <w:rPr>
          <w:rFonts w:ascii="Verdana" w:hAnsi="Verdana"/>
          <w:b/>
        </w:rPr>
      </w:pPr>
      <w:r>
        <w:rPr>
          <w:noProof/>
          <w:lang w:eastAsia="fr-CH"/>
        </w:rPr>
        <w:drawing>
          <wp:anchor distT="0" distB="0" distL="114300" distR="114300" simplePos="0" relativeHeight="251656192" behindDoc="0" locked="0" layoutInCell="1" allowOverlap="1">
            <wp:simplePos x="0" y="0"/>
            <wp:positionH relativeFrom="column">
              <wp:posOffset>-37832</wp:posOffset>
            </wp:positionH>
            <wp:positionV relativeFrom="paragraph">
              <wp:posOffset>547841</wp:posOffset>
            </wp:positionV>
            <wp:extent cx="5859780" cy="3806825"/>
            <wp:effectExtent l="0" t="0" r="0" b="0"/>
            <wp:wrapTopAndBottom/>
            <wp:docPr id="27" name="Image 27" descr="http://www.uvek.admin.ch/php/modules/mediamanager/sendobject.php?lang=fr&amp;image=NHzLpZag7t,lnJ6IzdeIp96km56VlWdpmZROqdayXbGH3Yuqz56fmp6OwQ--&amp;k=2&amp;.png?rand=278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vek.admin.ch/php/modules/mediamanager/sendobject.php?lang=fr&amp;image=NHzLpZag7t,lnJ6IzdeIp96km56VlWdpmZROqdayXbGH3Yuqz56fmp6OwQ--&amp;k=2&amp;.png?rand=27898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9780" cy="3806825"/>
                    </a:xfrm>
                    <a:prstGeom prst="rect">
                      <a:avLst/>
                    </a:prstGeom>
                    <a:noFill/>
                    <a:ln>
                      <a:noFill/>
                    </a:ln>
                  </pic:spPr>
                </pic:pic>
              </a:graphicData>
            </a:graphic>
          </wp:anchor>
        </w:drawing>
      </w:r>
    </w:p>
    <w:p w:rsidR="00E424ED" w:rsidRDefault="00E424ED">
      <w:pPr>
        <w:rPr>
          <w:rFonts w:ascii="Verdana" w:hAnsi="Verdana"/>
          <w:b/>
        </w:rPr>
      </w:pPr>
      <w:r>
        <w:rPr>
          <w:rFonts w:ascii="Verdana" w:hAnsi="Verdana"/>
          <w:b/>
        </w:rPr>
        <w:br w:type="page"/>
      </w:r>
    </w:p>
    <w:p w:rsidR="00C877C8" w:rsidRDefault="00C877C8" w:rsidP="00C877C8">
      <w:pPr>
        <w:spacing w:after="120"/>
        <w:rPr>
          <w:rFonts w:ascii="Verdana" w:hAnsi="Verdana"/>
          <w:b/>
        </w:rPr>
      </w:pPr>
    </w:p>
    <w:p w:rsidR="00C877C8" w:rsidRPr="00C877C8" w:rsidRDefault="00C877C8" w:rsidP="00C877C8">
      <w:pPr>
        <w:spacing w:after="120"/>
        <w:rPr>
          <w:rFonts w:ascii="Verdana" w:hAnsi="Verdana"/>
          <w:b/>
        </w:rPr>
      </w:pPr>
      <w:r w:rsidRPr="00C877C8">
        <w:rPr>
          <w:rFonts w:ascii="Verdana" w:hAnsi="Verdana"/>
          <w:b/>
        </w:rPr>
        <w:t>Les routes et leurs moyens de transports</w:t>
      </w:r>
    </w:p>
    <w:p w:rsidR="00F024FB" w:rsidRDefault="00C877C8" w:rsidP="00C877C8">
      <w:pPr>
        <w:spacing w:after="120"/>
        <w:rPr>
          <w:rFonts w:ascii="Verdana" w:hAnsi="Verdana"/>
        </w:rPr>
      </w:pPr>
      <w:r>
        <w:rPr>
          <w:rFonts w:ascii="Verdana" w:hAnsi="Verdana"/>
        </w:rPr>
        <w:t>Des routes et des voies carrossables existent en Suisse depuis l’époque romaine (…………………………………….). Plusieurs routes traversaient les Alpes et reliaient Rome à son empire.</w:t>
      </w:r>
      <w:r w:rsidR="00F42191">
        <w:rPr>
          <w:rFonts w:ascii="Verdana" w:hAnsi="Verdana"/>
        </w:rPr>
        <w:t xml:space="preserve"> En fait de routes, il s’agit de chemins de terre, caillouteux</w:t>
      </w:r>
      <w:r w:rsidR="00F024FB">
        <w:rPr>
          <w:rFonts w:ascii="Verdana" w:hAnsi="Verdana"/>
        </w:rPr>
        <w:t xml:space="preserve"> et </w:t>
      </w:r>
      <w:r w:rsidR="00F42191">
        <w:rPr>
          <w:rFonts w:ascii="Verdana" w:hAnsi="Verdana"/>
        </w:rPr>
        <w:t>parsemés d’ornières.</w:t>
      </w:r>
    </w:p>
    <w:p w:rsidR="00C877C8" w:rsidRDefault="00CB4615" w:rsidP="00C877C8">
      <w:pPr>
        <w:spacing w:after="120"/>
        <w:rPr>
          <w:rFonts w:ascii="Verdana" w:hAnsi="Verdana"/>
        </w:rPr>
      </w:pPr>
      <w:r>
        <w:rPr>
          <w:rFonts w:ascii="Verdana" w:hAnsi="Verdana"/>
        </w:rPr>
        <w:t xml:space="preserve">Le col du </w:t>
      </w:r>
      <w:proofErr w:type="spellStart"/>
      <w:r>
        <w:rPr>
          <w:rFonts w:ascii="Verdana" w:hAnsi="Verdana"/>
        </w:rPr>
        <w:t>Pierre-Pertuis</w:t>
      </w:r>
      <w:proofErr w:type="spellEnd"/>
      <w:r>
        <w:rPr>
          <w:rFonts w:ascii="Verdana" w:hAnsi="Verdana"/>
        </w:rPr>
        <w:t xml:space="preserve"> (……………………………………..) entre </w:t>
      </w:r>
      <w:proofErr w:type="spellStart"/>
      <w:r>
        <w:rPr>
          <w:rFonts w:ascii="Verdana" w:hAnsi="Verdana"/>
        </w:rPr>
        <w:t>Sonceboz</w:t>
      </w:r>
      <w:proofErr w:type="spellEnd"/>
      <w:r>
        <w:rPr>
          <w:rFonts w:ascii="Verdana" w:hAnsi="Verdana"/>
        </w:rPr>
        <w:t xml:space="preserve"> et Tavannes date de </w:t>
      </w:r>
      <w:r w:rsidR="00F024FB">
        <w:rPr>
          <w:rFonts w:ascii="Verdana" w:hAnsi="Verdana"/>
        </w:rPr>
        <w:t>l’</w:t>
      </w:r>
      <w:r>
        <w:rPr>
          <w:rFonts w:ascii="Verdana" w:hAnsi="Verdana"/>
        </w:rPr>
        <w:t>époque</w:t>
      </w:r>
      <w:r w:rsidR="00F024FB">
        <w:rPr>
          <w:rFonts w:ascii="Verdana" w:hAnsi="Verdana"/>
        </w:rPr>
        <w:t xml:space="preserve"> romaine</w:t>
      </w:r>
      <w:r>
        <w:rPr>
          <w:rFonts w:ascii="Verdana" w:hAnsi="Verdana"/>
        </w:rPr>
        <w:t>. Vers le III</w:t>
      </w:r>
      <w:r w:rsidRPr="00CB4615">
        <w:rPr>
          <w:rFonts w:ascii="Verdana" w:hAnsi="Verdana"/>
          <w:vertAlign w:val="superscript"/>
        </w:rPr>
        <w:t>ème</w:t>
      </w:r>
      <w:r>
        <w:rPr>
          <w:rFonts w:ascii="Verdana" w:hAnsi="Verdana"/>
        </w:rPr>
        <w:t xml:space="preserve"> siècle, les Romains avaient élargi et aménagé un espace naturel pour relier </w:t>
      </w:r>
      <w:proofErr w:type="spellStart"/>
      <w:r>
        <w:rPr>
          <w:rFonts w:ascii="Verdana" w:hAnsi="Verdana"/>
        </w:rPr>
        <w:t>Avenches</w:t>
      </w:r>
      <w:proofErr w:type="spellEnd"/>
      <w:r>
        <w:rPr>
          <w:rFonts w:ascii="Verdana" w:hAnsi="Verdana"/>
        </w:rPr>
        <w:t xml:space="preserve"> et </w:t>
      </w:r>
      <w:proofErr w:type="spellStart"/>
      <w:r>
        <w:rPr>
          <w:rFonts w:ascii="Verdana" w:hAnsi="Verdana"/>
        </w:rPr>
        <w:t>Augste</w:t>
      </w:r>
      <w:proofErr w:type="spellEnd"/>
      <w:r>
        <w:rPr>
          <w:rFonts w:ascii="Verdana" w:hAnsi="Verdana"/>
        </w:rPr>
        <w:t>, 2 villes romaines très importantes. Ce passage a servi jusqu’au début du XX</w:t>
      </w:r>
      <w:r w:rsidRPr="00CB4615">
        <w:rPr>
          <w:rFonts w:ascii="Verdana" w:hAnsi="Verdana"/>
          <w:vertAlign w:val="superscript"/>
        </w:rPr>
        <w:t>ème</w:t>
      </w:r>
      <w:r>
        <w:rPr>
          <w:rFonts w:ascii="Verdana" w:hAnsi="Verdana"/>
        </w:rPr>
        <w:t xml:space="preserve"> siècle. Durant la première guerre mondiale (………………….….), des troupes ont construit au-dessus du tunnel d’origine, une route accessible aux véhicules à moteur. En 1932, la région inaugure une route de 2 km, plus large encore, construite par des chômeurs. En 1997, l’autoroute à 2x 2 voies relie </w:t>
      </w:r>
      <w:proofErr w:type="spellStart"/>
      <w:r>
        <w:rPr>
          <w:rFonts w:ascii="Verdana" w:hAnsi="Verdana"/>
        </w:rPr>
        <w:t>Sonceboz</w:t>
      </w:r>
      <w:proofErr w:type="spellEnd"/>
      <w:r>
        <w:rPr>
          <w:rFonts w:ascii="Verdana" w:hAnsi="Verdana"/>
        </w:rPr>
        <w:t xml:space="preserve"> à Tavannes, début de la </w:t>
      </w:r>
      <w:proofErr w:type="spellStart"/>
      <w:r>
        <w:rPr>
          <w:rFonts w:ascii="Verdana" w:hAnsi="Verdana"/>
        </w:rPr>
        <w:t>Transjurane</w:t>
      </w:r>
      <w:proofErr w:type="spellEnd"/>
      <w:r>
        <w:rPr>
          <w:rFonts w:ascii="Verdana" w:hAnsi="Verdana"/>
        </w:rPr>
        <w:t xml:space="preserve"> A16 qui </w:t>
      </w:r>
      <w:r w:rsidR="00407AE9">
        <w:rPr>
          <w:rFonts w:ascii="Verdana" w:hAnsi="Verdana"/>
        </w:rPr>
        <w:t>ira de</w:t>
      </w:r>
      <w:r>
        <w:rPr>
          <w:rFonts w:ascii="Verdana" w:hAnsi="Verdana"/>
        </w:rPr>
        <w:t xml:space="preserve"> Bienne à Porrentruy (normalement en 2018).</w:t>
      </w:r>
    </w:p>
    <w:p w:rsidR="00CB4615" w:rsidRDefault="00CB4615" w:rsidP="00F024FB">
      <w:pPr>
        <w:spacing w:after="120"/>
        <w:jc w:val="center"/>
        <w:rPr>
          <w:rFonts w:ascii="Verdana" w:hAnsi="Verdana"/>
        </w:rPr>
      </w:pPr>
      <w:bookmarkStart w:id="0" w:name="_GoBack"/>
      <w:r>
        <w:rPr>
          <w:rFonts w:ascii="Verdana" w:hAnsi="Verdana"/>
          <w:noProof/>
          <w:lang w:eastAsia="fr-CH"/>
        </w:rPr>
        <w:drawing>
          <wp:inline distT="0" distB="0" distL="0" distR="0">
            <wp:extent cx="6210300" cy="465772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6214265" cy="4660699"/>
                    </a:xfrm>
                    <a:prstGeom prst="rect">
                      <a:avLst/>
                    </a:prstGeom>
                    <a:noFill/>
                    <a:ln w="9525">
                      <a:noFill/>
                      <a:miter lim="800000"/>
                      <a:headEnd/>
                      <a:tailEnd/>
                    </a:ln>
                  </pic:spPr>
                </pic:pic>
              </a:graphicData>
            </a:graphic>
          </wp:inline>
        </w:drawing>
      </w:r>
      <w:bookmarkEnd w:id="0"/>
      <w:r>
        <w:rPr>
          <w:rFonts w:ascii="Verdana" w:hAnsi="Verdana"/>
        </w:rPr>
        <w:br w:type="page"/>
      </w:r>
    </w:p>
    <w:p w:rsidR="00F62CD1" w:rsidRDefault="00F62CD1" w:rsidP="00C877C8">
      <w:pPr>
        <w:spacing w:after="120"/>
        <w:rPr>
          <w:rFonts w:ascii="Verdana" w:hAnsi="Verdana"/>
        </w:rPr>
      </w:pPr>
    </w:p>
    <w:p w:rsidR="00F024FB" w:rsidRDefault="00C877C8" w:rsidP="00C877C8">
      <w:pPr>
        <w:spacing w:after="120"/>
        <w:rPr>
          <w:rFonts w:ascii="Verdana" w:hAnsi="Verdana"/>
        </w:rPr>
      </w:pPr>
      <w:r>
        <w:rPr>
          <w:rFonts w:ascii="Verdana" w:hAnsi="Verdana"/>
        </w:rPr>
        <w:t xml:space="preserve">Les voies romaines ont survécu à l’empire et ont constitué la base du réseau de communication au Moyen-Âge. Celui-ci s’est étendu, car il ne suffisait désormais plus de relier seulement les villes </w:t>
      </w:r>
      <w:r w:rsidR="00F42191">
        <w:rPr>
          <w:rFonts w:ascii="Verdana" w:hAnsi="Verdana"/>
        </w:rPr>
        <w:t>et les camps militaires entre eux</w:t>
      </w:r>
      <w:r>
        <w:rPr>
          <w:rFonts w:ascii="Verdana" w:hAnsi="Verdana"/>
        </w:rPr>
        <w:t>, mais également chaque seigneurie et abbaye.</w:t>
      </w:r>
      <w:r w:rsidR="00F42191">
        <w:rPr>
          <w:rFonts w:ascii="Verdana" w:hAnsi="Verdana"/>
        </w:rPr>
        <w:t xml:space="preserve"> De plus, leur mauvais état contraint les usagers à les doubler de chaussées empierrées ou pavées.</w:t>
      </w:r>
      <w:r w:rsidR="00F024FB">
        <w:rPr>
          <w:rFonts w:ascii="Verdana" w:hAnsi="Verdana"/>
        </w:rPr>
        <w:br/>
        <w:t>La structure très décentralisée de la Suisse permet au réseau routier de se développer de manière régionale et égale tout partout entre 1200 et 1900.</w:t>
      </w:r>
      <w:r w:rsidR="009C0170">
        <w:rPr>
          <w:rFonts w:ascii="Verdana" w:hAnsi="Verdana"/>
        </w:rPr>
        <w:br/>
        <w:t>Le tronçon Bienne – La Neuveville ne sera achevé qu’en 1840. Avant cette route, il fallait utilise le bateau pour ce trajet.</w:t>
      </w:r>
    </w:p>
    <w:p w:rsidR="00925532" w:rsidRDefault="00C877C8" w:rsidP="00C877C8">
      <w:pPr>
        <w:spacing w:after="120"/>
        <w:rPr>
          <w:rFonts w:ascii="Verdana" w:hAnsi="Verdana"/>
        </w:rPr>
      </w:pPr>
      <w:r>
        <w:rPr>
          <w:rFonts w:ascii="Verdana" w:hAnsi="Verdana"/>
        </w:rPr>
        <w:t>Vers 1220, le col du Gothard a été aménagé et le système de communication s’est réorganisé autour de lui, ce qui a permis à Lucerne, Zurich et Bâle de se développer.</w:t>
      </w:r>
    </w:p>
    <w:p w:rsidR="00925532" w:rsidRDefault="00925532" w:rsidP="00925532">
      <w:pPr>
        <w:spacing w:after="120"/>
        <w:jc w:val="center"/>
        <w:rPr>
          <w:rFonts w:ascii="Verdana" w:hAnsi="Verdana"/>
        </w:rPr>
      </w:pPr>
      <w:r>
        <w:rPr>
          <w:rFonts w:ascii="Verdana" w:hAnsi="Verdana"/>
          <w:noProof/>
          <w:lang w:eastAsia="fr-CH"/>
        </w:rPr>
        <w:drawing>
          <wp:inline distT="0" distB="0" distL="0" distR="0">
            <wp:extent cx="6328143" cy="3914775"/>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grayscl/>
                      <a:extLst>
                        <a:ext uri="{28A0092B-C50C-407E-A947-70E740481C1C}">
                          <a14:useLocalDpi xmlns:a14="http://schemas.microsoft.com/office/drawing/2010/main"/>
                        </a:ext>
                      </a:extLst>
                    </a:blip>
                    <a:srcRect/>
                    <a:stretch>
                      <a:fillRect/>
                    </a:stretch>
                  </pic:blipFill>
                  <pic:spPr bwMode="auto">
                    <a:xfrm>
                      <a:off x="0" y="0"/>
                      <a:ext cx="6330169" cy="3916028"/>
                    </a:xfrm>
                    <a:prstGeom prst="rect">
                      <a:avLst/>
                    </a:prstGeom>
                    <a:noFill/>
                    <a:ln w="9525">
                      <a:noFill/>
                      <a:miter lim="800000"/>
                      <a:headEnd/>
                      <a:tailEnd/>
                    </a:ln>
                  </pic:spPr>
                </pic:pic>
              </a:graphicData>
            </a:graphic>
          </wp:inline>
        </w:drawing>
      </w:r>
    </w:p>
    <w:p w:rsidR="00F024FB" w:rsidRDefault="00F024FB" w:rsidP="00C877C8">
      <w:pPr>
        <w:spacing w:after="120"/>
        <w:rPr>
          <w:rFonts w:ascii="Verdana" w:hAnsi="Verdana"/>
        </w:rPr>
      </w:pPr>
    </w:p>
    <w:p w:rsidR="00F024FB" w:rsidRDefault="00F024FB" w:rsidP="00C877C8">
      <w:pPr>
        <w:spacing w:after="120"/>
        <w:rPr>
          <w:rFonts w:ascii="Verdana" w:hAnsi="Verdana"/>
        </w:rPr>
      </w:pPr>
      <w:r>
        <w:rPr>
          <w:rFonts w:ascii="Verdana" w:hAnsi="Verdana"/>
        </w:rPr>
        <w:t>Jusqu’au XVIII</w:t>
      </w:r>
      <w:r w:rsidRPr="00607334">
        <w:rPr>
          <w:rFonts w:ascii="Verdana" w:hAnsi="Verdana"/>
          <w:vertAlign w:val="superscript"/>
        </w:rPr>
        <w:t>ème</w:t>
      </w:r>
      <w:r>
        <w:rPr>
          <w:rFonts w:ascii="Verdana" w:hAnsi="Verdana"/>
        </w:rPr>
        <w:t xml:space="preserve"> siècle, les routes étaient principalement parcourues à pieds. Souvent un âne, un bœuf ou un cheval transportait les marchandises. Les gens aisés se déplacent à dos d’âne ou de cheval. Peu à peu, des chars à bœufs, transportant également le marchand, ont été utilisés. Les distances parcourues sont courtes (max 30km par jour).</w:t>
      </w:r>
      <w:r>
        <w:rPr>
          <w:rFonts w:ascii="Verdana" w:hAnsi="Verdana"/>
        </w:rPr>
        <w:br/>
      </w:r>
    </w:p>
    <w:p w:rsidR="00F024FB" w:rsidRDefault="00F024FB">
      <w:pPr>
        <w:rPr>
          <w:rFonts w:ascii="Verdana" w:hAnsi="Verdana"/>
        </w:rPr>
      </w:pPr>
      <w:r>
        <w:rPr>
          <w:rFonts w:ascii="Verdana" w:hAnsi="Verdana"/>
        </w:rPr>
        <w:br w:type="page"/>
      </w:r>
    </w:p>
    <w:p w:rsidR="00F024FB" w:rsidRDefault="00F704FB" w:rsidP="00C877C8">
      <w:pPr>
        <w:spacing w:after="120"/>
        <w:rPr>
          <w:rFonts w:ascii="Verdana" w:hAnsi="Verdana"/>
        </w:rPr>
      </w:pPr>
      <w:r>
        <w:rPr>
          <w:rFonts w:ascii="Verdana" w:hAnsi="Verdana"/>
        </w:rPr>
        <w:t>Au XVIII</w:t>
      </w:r>
      <w:r w:rsidRPr="00F704FB">
        <w:rPr>
          <w:rFonts w:ascii="Verdana" w:hAnsi="Verdana"/>
          <w:vertAlign w:val="superscript"/>
        </w:rPr>
        <w:t xml:space="preserve">ème </w:t>
      </w:r>
      <w:r>
        <w:rPr>
          <w:rFonts w:ascii="Verdana" w:hAnsi="Verdana"/>
        </w:rPr>
        <w:t>siècle, le prince-évêque de Bâle propose une poste aux lettres depuis Soleure jusqu’à Porrentruy. Grâce à un système de 5 relais, il pense pouvoir amener un courrier d</w:t>
      </w:r>
      <w:r w:rsidR="00C14C95">
        <w:rPr>
          <w:rFonts w:ascii="Verdana" w:hAnsi="Verdana"/>
        </w:rPr>
        <w:t>e Bienne à Porrentruy en 6h seulement et « sans fatiguer personne »</w:t>
      </w:r>
      <w:r>
        <w:rPr>
          <w:rFonts w:ascii="Verdana" w:hAnsi="Verdana"/>
        </w:rPr>
        <w:t xml:space="preserve">. </w:t>
      </w:r>
      <w:r w:rsidR="005C6349">
        <w:rPr>
          <w:rFonts w:ascii="Verdana" w:hAnsi="Verdana"/>
        </w:rPr>
        <w:t>Entre 1720 et 1780, ce service se développe dans d’autres régions et devient de plus en plus rapide. Afin de pouvoir amener le plus possible de lettres et de colis, les diligences (=……………………………………………………………………………………………..) voient le jour vers 1780. Elles ont pour but de transporter le courrier, mais elles peuvent aussi accueillir des passagers au besoin.</w:t>
      </w:r>
      <w:r w:rsidR="005C6349">
        <w:rPr>
          <w:rFonts w:ascii="Verdana" w:hAnsi="Verdana"/>
        </w:rPr>
        <w:br/>
        <w:t>En 1785, un particulier demande aux services postaux qu’un service de voiture publique soit créé entre Bienne et Delémont. Cette demande est d’abord refusée -le but des services postaux étant de livrer le courrier et non de déplacer des personnes-, mais sera finalement acceptée en 1795. Les déplacements ne sont pas encore très nombreux (1-2 personnes par trajet, 1x par semaine).</w:t>
      </w:r>
      <w:r w:rsidR="005C6349">
        <w:rPr>
          <w:rFonts w:ascii="Verdana" w:hAnsi="Verdana"/>
        </w:rPr>
        <w:br/>
        <w:t xml:space="preserve">Dès 1815, </w:t>
      </w:r>
      <w:r w:rsidR="00C14C95">
        <w:rPr>
          <w:rFonts w:ascii="Verdana" w:hAnsi="Verdana"/>
        </w:rPr>
        <w:t>quand le territoire de l’ancien évêché de Bâle est restitué aux bernois, le gouvernement décide d’améliorer la communication et le transport des personnes dans la région. Le trajet La Chaux-de-Fonds – Bâle à lieu 2x par semaine. Vers 1820, les trajets sont quotidiens et transportent ~60 personnes par semaine. En 1831, les services de la poste comptent 51 chevaux, le trajet Berne-Bâle en diligence 3 places ne prend plus que 16 heures (dont 45 minutes d’arrêt à Malleray pour le repas).</w:t>
      </w:r>
      <w:r w:rsidR="00B276A4">
        <w:rPr>
          <w:rFonts w:ascii="Verdana" w:hAnsi="Verdana"/>
        </w:rPr>
        <w:t xml:space="preserve"> Les "cars postaux" sont nés.</w:t>
      </w:r>
      <w:r w:rsidR="00C14C95">
        <w:rPr>
          <w:rFonts w:ascii="Verdana" w:hAnsi="Verdana"/>
        </w:rPr>
        <w:br/>
        <w:t xml:space="preserve">En 1873, de nouvelles diligences, de couleur jaune et très confortables permettent le transport de 6-8 voyageurs. Le service de diligence se maintient jusqu’en 1926 entre </w:t>
      </w:r>
      <w:proofErr w:type="spellStart"/>
      <w:r w:rsidR="00C14C95">
        <w:rPr>
          <w:rFonts w:ascii="Verdana" w:hAnsi="Verdana"/>
        </w:rPr>
        <w:t>Orvin</w:t>
      </w:r>
      <w:proofErr w:type="spellEnd"/>
      <w:r w:rsidR="00C14C95">
        <w:rPr>
          <w:rFonts w:ascii="Verdana" w:hAnsi="Verdana"/>
        </w:rPr>
        <w:t xml:space="preserve"> et Evilard.</w:t>
      </w:r>
    </w:p>
    <w:p w:rsidR="001371E2" w:rsidRDefault="00F024FB" w:rsidP="00F024FB">
      <w:pPr>
        <w:spacing w:after="120"/>
        <w:rPr>
          <w:rFonts w:ascii="Verdana" w:hAnsi="Verdana"/>
        </w:rPr>
      </w:pPr>
      <w:r>
        <w:rPr>
          <w:rFonts w:ascii="Verdana" w:hAnsi="Verdana"/>
        </w:rPr>
        <w:t>Le réseau routier perd ensuite de son importance dans la seconde moitié du XIX</w:t>
      </w:r>
      <w:r w:rsidRPr="0024571B">
        <w:rPr>
          <w:rFonts w:ascii="Verdana" w:hAnsi="Verdana"/>
          <w:vertAlign w:val="superscript"/>
        </w:rPr>
        <w:t>ème</w:t>
      </w:r>
      <w:r>
        <w:rPr>
          <w:rFonts w:ascii="Verdana" w:hAnsi="Verdana"/>
        </w:rPr>
        <w:t xml:space="preserve"> siècle. Les chemins de fer se développent, les trains ont la priorité aux croisements et les routes sont déplacées en fonction des besoins du chemin de fer.</w:t>
      </w:r>
    </w:p>
    <w:p w:rsidR="009C0170" w:rsidRDefault="00F42191" w:rsidP="00F024FB">
      <w:pPr>
        <w:spacing w:after="120"/>
        <w:rPr>
          <w:rFonts w:ascii="Verdana" w:hAnsi="Verdana"/>
        </w:rPr>
      </w:pPr>
      <w:r>
        <w:rPr>
          <w:rFonts w:ascii="Verdana" w:hAnsi="Verdana"/>
        </w:rPr>
        <w:t>Au milieu du XX</w:t>
      </w:r>
      <w:r w:rsidRPr="00A43019">
        <w:rPr>
          <w:rFonts w:ascii="Verdana" w:hAnsi="Verdana"/>
          <w:vertAlign w:val="superscript"/>
        </w:rPr>
        <w:t>ème</w:t>
      </w:r>
      <w:r>
        <w:rPr>
          <w:rFonts w:ascii="Verdana" w:hAnsi="Verdana"/>
        </w:rPr>
        <w:t xml:space="preserve"> siècle, avec la démocratisation des </w:t>
      </w:r>
      <w:r w:rsidR="00F024FB">
        <w:rPr>
          <w:rFonts w:ascii="Verdana" w:hAnsi="Verdana"/>
        </w:rPr>
        <w:t>automobiles (=…………………….</w:t>
      </w:r>
      <w:r w:rsidR="00F024FB">
        <w:rPr>
          <w:rFonts w:ascii="Verdana" w:hAnsi="Verdana"/>
        </w:rPr>
        <w:br/>
        <w:t>……………………………….)</w:t>
      </w:r>
      <w:r w:rsidR="00925532">
        <w:rPr>
          <w:rFonts w:ascii="Verdana" w:hAnsi="Verdana"/>
        </w:rPr>
        <w:t xml:space="preserve"> et l’augmentation du trafic</w:t>
      </w:r>
      <w:r>
        <w:rPr>
          <w:rFonts w:ascii="Verdana" w:hAnsi="Verdana"/>
        </w:rPr>
        <w:t xml:space="preserve">, </w:t>
      </w:r>
      <w:r w:rsidR="00F024FB">
        <w:rPr>
          <w:rFonts w:ascii="Verdana" w:hAnsi="Verdana"/>
        </w:rPr>
        <w:t>la route retrouve une seconde jeunesse. I</w:t>
      </w:r>
      <w:r>
        <w:rPr>
          <w:rFonts w:ascii="Verdana" w:hAnsi="Verdana"/>
        </w:rPr>
        <w:t>l devient nécessaire d’élargir et de goudronner les routes</w:t>
      </w:r>
      <w:r w:rsidR="00925532">
        <w:rPr>
          <w:rFonts w:ascii="Verdana" w:hAnsi="Verdana"/>
        </w:rPr>
        <w:t>.</w:t>
      </w:r>
      <w:r w:rsidR="001371E2">
        <w:rPr>
          <w:rFonts w:ascii="Verdana" w:hAnsi="Verdana"/>
        </w:rPr>
        <w:br/>
      </w:r>
      <w:r w:rsidR="009C0170">
        <w:rPr>
          <w:rFonts w:ascii="Verdana" w:hAnsi="Verdana"/>
        </w:rPr>
        <w:t>O</w:t>
      </w:r>
      <w:r w:rsidR="00925532">
        <w:rPr>
          <w:rFonts w:ascii="Verdana" w:hAnsi="Verdana"/>
        </w:rPr>
        <w:t xml:space="preserve">n est </w:t>
      </w:r>
      <w:r w:rsidR="009C0170">
        <w:rPr>
          <w:rFonts w:ascii="Verdana" w:hAnsi="Verdana"/>
        </w:rPr>
        <w:t xml:space="preserve">aujourd’hui </w:t>
      </w:r>
      <w:r w:rsidR="00925532">
        <w:rPr>
          <w:rFonts w:ascii="Verdana" w:hAnsi="Verdana"/>
        </w:rPr>
        <w:t>dans la phase finale de mise en place du réseau routier national proposé et voté en 1959, qui doit doter la Suisse 12 tronçons d’autoroutes.</w:t>
      </w:r>
    </w:p>
    <w:p w:rsidR="00911897" w:rsidRDefault="00925532" w:rsidP="00911897">
      <w:pPr>
        <w:spacing w:after="120"/>
        <w:rPr>
          <w:rFonts w:ascii="Verdana" w:hAnsi="Verdana"/>
        </w:rPr>
      </w:pPr>
      <w:r>
        <w:rPr>
          <w:rFonts w:ascii="Verdana" w:hAnsi="Verdana"/>
        </w:rPr>
        <w:t>L’autoroute A2, qui va de Bâle à Chiasso, passe par le massif du Gothard</w:t>
      </w:r>
      <w:r w:rsidR="001371E2">
        <w:rPr>
          <w:rFonts w:ascii="Verdana" w:hAnsi="Verdana"/>
        </w:rPr>
        <w:t xml:space="preserve"> et a engendré la construction d’un tunnel</w:t>
      </w:r>
      <w:r>
        <w:rPr>
          <w:rFonts w:ascii="Verdana" w:hAnsi="Verdana"/>
        </w:rPr>
        <w:t xml:space="preserve"> (achevé en 1980)</w:t>
      </w:r>
      <w:r w:rsidR="00FB65FE">
        <w:rPr>
          <w:rFonts w:ascii="Verdana" w:hAnsi="Verdana"/>
        </w:rPr>
        <w:t xml:space="preserve">. </w:t>
      </w:r>
      <w:r w:rsidR="001371E2">
        <w:rPr>
          <w:rFonts w:ascii="Verdana" w:hAnsi="Verdana"/>
        </w:rPr>
        <w:t>Cette</w:t>
      </w:r>
      <w:r w:rsidR="00FB65FE">
        <w:rPr>
          <w:rFonts w:ascii="Verdana" w:hAnsi="Verdana"/>
        </w:rPr>
        <w:t xml:space="preserve"> construction ayant nécessité une grande main d’œuvre </w:t>
      </w:r>
      <w:r w:rsidR="009C0170">
        <w:rPr>
          <w:rFonts w:ascii="Verdana" w:hAnsi="Verdana"/>
        </w:rPr>
        <w:t>-</w:t>
      </w:r>
      <w:r w:rsidR="00FB65FE">
        <w:rPr>
          <w:rFonts w:ascii="Verdana" w:hAnsi="Verdana"/>
        </w:rPr>
        <w:t>et si possible bon marché</w:t>
      </w:r>
      <w:r w:rsidR="009C0170">
        <w:rPr>
          <w:rFonts w:ascii="Verdana" w:hAnsi="Verdana"/>
        </w:rPr>
        <w:t>-</w:t>
      </w:r>
      <w:r w:rsidR="00FB65FE">
        <w:rPr>
          <w:rFonts w:ascii="Verdana" w:hAnsi="Verdana"/>
        </w:rPr>
        <w:t>, beaucoup de travailleurs italiens (q</w:t>
      </w:r>
      <w:r w:rsidR="009C0170">
        <w:rPr>
          <w:rFonts w:ascii="Verdana" w:hAnsi="Verdana"/>
        </w:rPr>
        <w:t>ui avaient aussi un intérêt à la</w:t>
      </w:r>
      <w:r w:rsidR="00FB65FE">
        <w:rPr>
          <w:rFonts w:ascii="Verdana" w:hAnsi="Verdana"/>
        </w:rPr>
        <w:t xml:space="preserve"> construction de ce tunnel) sont venus travailler sur ce chantier. Ils ont été les premiers saisonniers (……………………… ………………………………………………………………………………………………………………………………………… </w:t>
      </w:r>
      <w:r w:rsidR="00E81CA9">
        <w:rPr>
          <w:rFonts w:ascii="Verdana" w:hAnsi="Verdana"/>
        </w:rPr>
        <w:br/>
        <w:t xml:space="preserve">………………………………………………………………………………………………………………………………………… </w:t>
      </w:r>
      <w:r w:rsidR="00FB65FE">
        <w:rPr>
          <w:rFonts w:ascii="Verdana" w:hAnsi="Verdana"/>
        </w:rPr>
        <w:t>………………………………………………………………………………) ouvrant ainsi la voie aux Espagnols puis aux Portugais qui ont fortement bénéficié de ce statu pour travailler en Suisse, surtout dans le secteur du bâtiment, entre 1960 et 2002 (libre circulation des personnes entre la Suisse et l’union Européenne).</w:t>
      </w:r>
      <w:r w:rsidR="00E6279B">
        <w:rPr>
          <w:rFonts w:ascii="Verdana" w:hAnsi="Verdana"/>
          <w:b/>
        </w:rPr>
        <w:br w:type="page"/>
      </w:r>
    </w:p>
    <w:p w:rsidR="00911897" w:rsidRDefault="00911897" w:rsidP="00344C9A">
      <w:pPr>
        <w:spacing w:after="0"/>
        <w:jc w:val="center"/>
        <w:rPr>
          <w:rFonts w:ascii="Verdana" w:hAnsi="Verdana"/>
        </w:rPr>
      </w:pPr>
      <w:r>
        <w:rPr>
          <w:rFonts w:ascii="Verdana" w:hAnsi="Verdana"/>
          <w:noProof/>
          <w:lang w:eastAsia="fr-CH"/>
        </w:rPr>
        <w:drawing>
          <wp:inline distT="0" distB="0" distL="0" distR="0">
            <wp:extent cx="5648325" cy="3238500"/>
            <wp:effectExtent l="0" t="0" r="0" b="0"/>
            <wp:docPr id="1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648325" cy="3238500"/>
                    </a:xfrm>
                    <a:prstGeom prst="rect">
                      <a:avLst/>
                    </a:prstGeom>
                    <a:noFill/>
                    <a:ln w="9525">
                      <a:noFill/>
                      <a:miter lim="800000"/>
                      <a:headEnd/>
                      <a:tailEnd/>
                    </a:ln>
                  </pic:spPr>
                </pic:pic>
              </a:graphicData>
            </a:graphic>
          </wp:inline>
        </w:drawing>
      </w:r>
    </w:p>
    <w:p w:rsidR="00911897" w:rsidRPr="00911897" w:rsidRDefault="008E65F1" w:rsidP="00911897">
      <w:pPr>
        <w:spacing w:after="120"/>
        <w:rPr>
          <w:rFonts w:ascii="Verdana" w:hAnsi="Verdana"/>
          <w:i/>
          <w:sz w:val="20"/>
          <w:szCs w:val="20"/>
        </w:rPr>
      </w:pPr>
      <w:r>
        <w:rPr>
          <w:rFonts w:ascii="Verdana" w:hAnsi="Verdana"/>
          <w:i/>
          <w:sz w:val="20"/>
          <w:szCs w:val="20"/>
        </w:rPr>
        <w:t xml:space="preserve">   </w:t>
      </w:r>
      <w:r w:rsidR="00911897" w:rsidRPr="00911897">
        <w:rPr>
          <w:rFonts w:ascii="Verdana" w:hAnsi="Verdana"/>
          <w:i/>
          <w:sz w:val="20"/>
          <w:szCs w:val="20"/>
        </w:rPr>
        <w:t>Une diligence « moderne », 6-8 places en plus du courrier (~1870)</w:t>
      </w:r>
    </w:p>
    <w:p w:rsidR="00911897" w:rsidRDefault="00911897" w:rsidP="00911897">
      <w:pPr>
        <w:spacing w:after="120"/>
        <w:rPr>
          <w:rFonts w:ascii="Verdana" w:hAnsi="Verdana"/>
        </w:rPr>
      </w:pPr>
    </w:p>
    <w:p w:rsidR="00911897" w:rsidRDefault="00911897" w:rsidP="00911897">
      <w:pPr>
        <w:spacing w:after="120"/>
        <w:rPr>
          <w:rFonts w:ascii="Verdana" w:hAnsi="Verdana"/>
        </w:rPr>
      </w:pPr>
    </w:p>
    <w:p w:rsidR="00911897" w:rsidRDefault="00911897" w:rsidP="00344C9A">
      <w:pPr>
        <w:spacing w:after="0"/>
        <w:jc w:val="center"/>
        <w:rPr>
          <w:rFonts w:ascii="Verdana" w:hAnsi="Verdana"/>
        </w:rPr>
      </w:pPr>
      <w:r>
        <w:rPr>
          <w:rFonts w:ascii="Verdana" w:hAnsi="Verdana"/>
          <w:noProof/>
          <w:lang w:eastAsia="fr-CH"/>
        </w:rPr>
        <w:drawing>
          <wp:inline distT="0" distB="0" distL="0" distR="0">
            <wp:extent cx="5648325" cy="3384228"/>
            <wp:effectExtent l="0" t="0" r="0" b="0"/>
            <wp:docPr id="1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648325" cy="3384228"/>
                    </a:xfrm>
                    <a:prstGeom prst="rect">
                      <a:avLst/>
                    </a:prstGeom>
                    <a:noFill/>
                    <a:ln w="9525">
                      <a:noFill/>
                      <a:miter lim="800000"/>
                      <a:headEnd/>
                      <a:tailEnd/>
                    </a:ln>
                  </pic:spPr>
                </pic:pic>
              </a:graphicData>
            </a:graphic>
          </wp:inline>
        </w:drawing>
      </w:r>
    </w:p>
    <w:p w:rsidR="00911897" w:rsidRPr="00E1732B" w:rsidRDefault="008E65F1" w:rsidP="00911897">
      <w:pPr>
        <w:spacing w:after="120"/>
        <w:rPr>
          <w:rFonts w:ascii="Verdana" w:hAnsi="Verdana"/>
          <w:i/>
          <w:sz w:val="20"/>
          <w:szCs w:val="20"/>
        </w:rPr>
      </w:pPr>
      <w:r>
        <w:rPr>
          <w:rFonts w:ascii="Verdana" w:hAnsi="Verdana"/>
          <w:i/>
          <w:sz w:val="20"/>
          <w:szCs w:val="20"/>
        </w:rPr>
        <w:t xml:space="preserve">   </w:t>
      </w:r>
      <w:r w:rsidR="00911897" w:rsidRPr="00E1732B">
        <w:rPr>
          <w:rFonts w:ascii="Verdana" w:hAnsi="Verdana"/>
          <w:i/>
          <w:sz w:val="20"/>
          <w:szCs w:val="20"/>
        </w:rPr>
        <w:t>Le car postal tel que nous le connaissons</w:t>
      </w:r>
      <w:r w:rsidR="00911897">
        <w:rPr>
          <w:rFonts w:ascii="Verdana" w:hAnsi="Verdana"/>
          <w:i/>
          <w:sz w:val="20"/>
          <w:szCs w:val="20"/>
        </w:rPr>
        <w:t xml:space="preserve"> (115'000'</w:t>
      </w:r>
      <w:r w:rsidR="00406E91">
        <w:rPr>
          <w:rFonts w:ascii="Verdana" w:hAnsi="Verdana"/>
          <w:i/>
          <w:sz w:val="20"/>
          <w:szCs w:val="20"/>
        </w:rPr>
        <w:t xml:space="preserve">000 </w:t>
      </w:r>
      <w:r w:rsidR="00911897">
        <w:rPr>
          <w:rFonts w:ascii="Verdana" w:hAnsi="Verdana"/>
          <w:i/>
          <w:sz w:val="20"/>
          <w:szCs w:val="20"/>
        </w:rPr>
        <w:t>de passagers en 2008</w:t>
      </w:r>
      <w:r w:rsidR="00911897" w:rsidRPr="00E1732B">
        <w:rPr>
          <w:rFonts w:ascii="Verdana" w:hAnsi="Verdana"/>
          <w:i/>
          <w:sz w:val="20"/>
          <w:szCs w:val="20"/>
        </w:rPr>
        <w:t>)</w:t>
      </w:r>
    </w:p>
    <w:p w:rsidR="00911897" w:rsidRPr="00452F17" w:rsidRDefault="00911897" w:rsidP="00911897">
      <w:pPr>
        <w:spacing w:after="120"/>
        <w:rPr>
          <w:rFonts w:ascii="Verdana" w:hAnsi="Verdana"/>
        </w:rPr>
      </w:pPr>
    </w:p>
    <w:p w:rsidR="00DF0354" w:rsidRDefault="00911897">
      <w:pPr>
        <w:rPr>
          <w:rFonts w:ascii="Verdana" w:hAnsi="Verdana"/>
          <w:b/>
        </w:rPr>
      </w:pPr>
      <w:r>
        <w:rPr>
          <w:rFonts w:ascii="Verdana" w:hAnsi="Verdana"/>
          <w:b/>
        </w:rPr>
        <w:br w:type="page"/>
      </w:r>
    </w:p>
    <w:p w:rsidR="00DF0354" w:rsidRDefault="00DF0354" w:rsidP="001806D9">
      <w:pPr>
        <w:spacing w:after="120"/>
        <w:rPr>
          <w:rFonts w:ascii="Verdana" w:hAnsi="Verdana"/>
          <w:b/>
        </w:rPr>
      </w:pPr>
      <w:r>
        <w:rPr>
          <w:rFonts w:ascii="Verdana" w:hAnsi="Verdana"/>
          <w:b/>
        </w:rPr>
        <w:t>Le chemin de fer</w:t>
      </w:r>
    </w:p>
    <w:p w:rsidR="00BB21F9" w:rsidRDefault="006D5E2B" w:rsidP="001806D9">
      <w:pPr>
        <w:spacing w:after="120"/>
        <w:rPr>
          <w:rFonts w:ascii="Verdana" w:hAnsi="Verdana"/>
        </w:rPr>
      </w:pPr>
      <w:r>
        <w:rPr>
          <w:rFonts w:ascii="Verdana" w:hAnsi="Verdana"/>
        </w:rPr>
        <w:t>Dans la deuxième moitié du XIX</w:t>
      </w:r>
      <w:r w:rsidRPr="006D5E2B">
        <w:rPr>
          <w:rFonts w:ascii="Verdana" w:hAnsi="Verdana"/>
          <w:vertAlign w:val="superscript"/>
        </w:rPr>
        <w:t>ème</w:t>
      </w:r>
      <w:r>
        <w:rPr>
          <w:rFonts w:ascii="Verdana" w:hAnsi="Verdana"/>
        </w:rPr>
        <w:t xml:space="preserve"> siècle, les découvertes simultanées de l’acier et des machines à vapeur et de leurs utilisations ont permis de créer le train. Celui-ci a permis aux gens de se déplacer, notamment pour aller travailler et donc à fortement contribué au développer l’industrie. Parallèlement, il a aussi permis à l’agriculture de se développer en rendant possible l’exportation de nos produits.</w:t>
      </w:r>
      <w:r w:rsidR="00AF55CD">
        <w:rPr>
          <w:rFonts w:ascii="Verdana" w:hAnsi="Verdana"/>
        </w:rPr>
        <w:t xml:space="preserve"> Depuis le milieu du XXème siècle, grâce à sa </w:t>
      </w:r>
      <w:r w:rsidR="001806D9">
        <w:rPr>
          <w:rFonts w:ascii="Verdana" w:hAnsi="Verdana"/>
        </w:rPr>
        <w:t>densité et sa</w:t>
      </w:r>
      <w:r w:rsidR="00AF55CD">
        <w:rPr>
          <w:rFonts w:ascii="Verdana" w:hAnsi="Verdana"/>
        </w:rPr>
        <w:t xml:space="preserve"> diversité (</w:t>
      </w:r>
      <w:proofErr w:type="spellStart"/>
      <w:r w:rsidR="00AF55CD">
        <w:rPr>
          <w:rFonts w:ascii="Verdana" w:hAnsi="Verdana"/>
        </w:rPr>
        <w:t>yc</w:t>
      </w:r>
      <w:proofErr w:type="spellEnd"/>
      <w:r w:rsidR="00AF55CD">
        <w:rPr>
          <w:rFonts w:ascii="Verdana" w:hAnsi="Verdana"/>
        </w:rPr>
        <w:t xml:space="preserve"> funiculaires, trains de montagnes, </w:t>
      </w:r>
      <w:proofErr w:type="spellStart"/>
      <w:r w:rsidR="00AF55CD">
        <w:rPr>
          <w:rFonts w:ascii="Verdana" w:hAnsi="Verdana"/>
        </w:rPr>
        <w:t>etc</w:t>
      </w:r>
      <w:proofErr w:type="spellEnd"/>
      <w:r w:rsidR="00AF55CD">
        <w:rPr>
          <w:rFonts w:ascii="Verdana" w:hAnsi="Verdana"/>
        </w:rPr>
        <w:t>), le réseau ferroviaire favorise également le tourisme.</w:t>
      </w:r>
      <w:r w:rsidR="00AF55CD">
        <w:rPr>
          <w:rFonts w:ascii="Verdana" w:hAnsi="Verdana"/>
        </w:rPr>
        <w:br/>
        <w:t>Comme pour les routes, beaucoup d’ouvriers ont été nécessaires à la construction de ce réseau ; le système des saisonniers</w:t>
      </w:r>
      <w:r w:rsidR="001806D9">
        <w:rPr>
          <w:rFonts w:ascii="Verdana" w:hAnsi="Verdana"/>
        </w:rPr>
        <w:t xml:space="preserve"> (Italiens, Autrichiens, Français)</w:t>
      </w:r>
      <w:r w:rsidR="00AF55CD">
        <w:rPr>
          <w:rFonts w:ascii="Verdana" w:hAnsi="Verdana"/>
        </w:rPr>
        <w:t xml:space="preserve"> a été très utilisé.</w:t>
      </w:r>
    </w:p>
    <w:p w:rsidR="00AF55CD" w:rsidRDefault="006D5E2B" w:rsidP="001806D9">
      <w:pPr>
        <w:spacing w:after="120"/>
        <w:rPr>
          <w:rFonts w:ascii="Verdana" w:hAnsi="Verdana"/>
        </w:rPr>
      </w:pPr>
      <w:r>
        <w:rPr>
          <w:rFonts w:ascii="Verdana" w:hAnsi="Verdana"/>
        </w:rPr>
        <w:t>La première ligne de chemin de fer suisse a relié Zurich à Baden en 1847.</w:t>
      </w:r>
      <w:r w:rsidR="00BB21F9">
        <w:rPr>
          <w:rFonts w:ascii="Verdana" w:hAnsi="Verdana"/>
        </w:rPr>
        <w:br/>
      </w:r>
      <w:r>
        <w:rPr>
          <w:rFonts w:ascii="Verdana" w:hAnsi="Verdana"/>
        </w:rPr>
        <w:t>Bienne est reliée au réseau ferroviaire en 1857, via la ligne Herzogenbuchsee-Soleure-Bienne. La première gare, située à l’actuelle Place Guisan, a été construite en 1864. En 1923, la gare est déplacée et modernisée, pour satisfaire les besoins du rail (…...........................................................................</w:t>
      </w:r>
      <w:r w:rsidR="00506B16">
        <w:rPr>
          <w:rFonts w:ascii="Verdana" w:hAnsi="Verdana"/>
        </w:rPr>
        <w:t>..................</w:t>
      </w:r>
      <w:r>
        <w:rPr>
          <w:rFonts w:ascii="Verdana" w:hAnsi="Verdana"/>
        </w:rPr>
        <w:t>...</w:t>
      </w:r>
      <w:r w:rsidR="00506B16">
        <w:rPr>
          <w:rFonts w:ascii="Verdana" w:hAnsi="Verdana"/>
        </w:rPr>
        <w:t>.....</w:t>
      </w:r>
      <w:r w:rsidR="00506B16">
        <w:rPr>
          <w:rFonts w:ascii="Verdana" w:hAnsi="Verdana"/>
        </w:rPr>
        <w:br/>
        <w:t>…………………………………………………..</w:t>
      </w:r>
      <w:r>
        <w:rPr>
          <w:rFonts w:ascii="Verdana" w:hAnsi="Verdana"/>
        </w:rPr>
        <w:t>.).</w:t>
      </w:r>
      <w:r w:rsidR="00506B16">
        <w:rPr>
          <w:rFonts w:ascii="Verdana" w:hAnsi="Verdana"/>
        </w:rPr>
        <w:t xml:space="preserve"> </w:t>
      </w:r>
      <w:r>
        <w:rPr>
          <w:rFonts w:ascii="Verdana" w:hAnsi="Verdana"/>
        </w:rPr>
        <w:t>Elle est restée inchangée pendant presque un siècle, avant de se voir complétement transformée entre 2008 e 2010 et répond mieux encore aux nouvelles façons de voyager (…...........................................................................................</w:t>
      </w:r>
      <w:r w:rsidR="00506B16">
        <w:rPr>
          <w:rFonts w:ascii="Verdana" w:hAnsi="Verdana"/>
        </w:rPr>
        <w:t>............</w:t>
      </w:r>
      <w:r>
        <w:rPr>
          <w:rFonts w:ascii="Verdana" w:hAnsi="Verdana"/>
        </w:rPr>
        <w:t>..........</w:t>
      </w:r>
      <w:r>
        <w:rPr>
          <w:rFonts w:ascii="Verdana" w:hAnsi="Verdana"/>
        </w:rPr>
        <w:br/>
        <w:t>……………………………………………………………………………………………………………………………………….</w:t>
      </w:r>
      <w:r w:rsidR="00BB21F9">
        <w:rPr>
          <w:rFonts w:ascii="Verdana" w:hAnsi="Verdana"/>
        </w:rPr>
        <w:t>)</w:t>
      </w:r>
    </w:p>
    <w:p w:rsidR="001806D9" w:rsidRDefault="00BB21F9" w:rsidP="001806D9">
      <w:pPr>
        <w:spacing w:after="120"/>
        <w:rPr>
          <w:rFonts w:ascii="Verdana" w:hAnsi="Verdana"/>
        </w:rPr>
      </w:pPr>
      <w:r>
        <w:rPr>
          <w:rFonts w:ascii="Verdana" w:hAnsi="Verdana"/>
        </w:rPr>
        <w:t>Vers 1865, le réseau principal de la plaine est pratiquement complet. La mise en place des petites régions et de la traversée des Alpes commence alors. Les grands tunnels ferroviaires (………………………………………………………………………………………………………</w:t>
      </w:r>
      <w:r>
        <w:rPr>
          <w:rFonts w:ascii="Verdana" w:hAnsi="Verdana"/>
        </w:rPr>
        <w:br/>
        <w:t>……………………………………………..) sont percés et le Jura bernois construit son réseau entre 1870 et 1915</w:t>
      </w:r>
      <w:r w:rsidR="00AF55CD">
        <w:rPr>
          <w:rFonts w:ascii="Verdana" w:hAnsi="Verdana"/>
        </w:rPr>
        <w:t xml:space="preserve"> et est désormais relié au réseau national</w:t>
      </w:r>
      <w:r>
        <w:rPr>
          <w:rFonts w:ascii="Verdana" w:hAnsi="Verdana"/>
        </w:rPr>
        <w:t>.</w:t>
      </w:r>
    </w:p>
    <w:p w:rsidR="006D5E2B" w:rsidRDefault="009E372B" w:rsidP="001806D9">
      <w:pPr>
        <w:spacing w:after="120"/>
        <w:rPr>
          <w:rFonts w:ascii="Verdana" w:hAnsi="Verdana"/>
        </w:rPr>
      </w:pPr>
      <w:r>
        <w:rPr>
          <w:rFonts w:ascii="Verdana" w:hAnsi="Verdana"/>
        </w:rPr>
        <w:t>En 1898, le peuple approuve la nationalisation (……………………………………………………</w:t>
      </w:r>
      <w:r w:rsidR="001806D9">
        <w:rPr>
          <w:rFonts w:ascii="Verdana" w:hAnsi="Verdana"/>
        </w:rPr>
        <w:t>…</w:t>
      </w:r>
      <w:r w:rsidR="001806D9">
        <w:rPr>
          <w:rFonts w:ascii="Verdana" w:hAnsi="Verdana"/>
        </w:rPr>
        <w:br/>
        <w:t>…………………………………………………………………………………………….……….</w:t>
      </w:r>
      <w:r>
        <w:rPr>
          <w:rFonts w:ascii="Verdana" w:hAnsi="Verdana"/>
        </w:rPr>
        <w:t>) du réseau des chemins de fer. Les CFF (=……………………</w:t>
      </w:r>
      <w:r w:rsidR="001806D9">
        <w:rPr>
          <w:rFonts w:ascii="Verdana" w:hAnsi="Verdana"/>
        </w:rPr>
        <w:t>………………………………</w:t>
      </w:r>
      <w:r>
        <w:rPr>
          <w:rFonts w:ascii="Verdana" w:hAnsi="Verdana"/>
        </w:rPr>
        <w:t>…………………………………….) sont créés</w:t>
      </w:r>
      <w:r w:rsidR="001806D9">
        <w:rPr>
          <w:rFonts w:ascii="Verdana" w:hAnsi="Verdana"/>
        </w:rPr>
        <w:t xml:space="preserve"> en 1902</w:t>
      </w:r>
      <w:r>
        <w:rPr>
          <w:rFonts w:ascii="Verdana" w:hAnsi="Verdana"/>
        </w:rPr>
        <w:t xml:space="preserve"> et parcoure</w:t>
      </w:r>
      <w:r w:rsidR="001806D9">
        <w:rPr>
          <w:rFonts w:ascii="Verdana" w:hAnsi="Verdana"/>
        </w:rPr>
        <w:t>nt actuellement plus de 3’000km</w:t>
      </w:r>
      <w:r>
        <w:rPr>
          <w:rFonts w:ascii="Verdana" w:hAnsi="Verdana"/>
        </w:rPr>
        <w:t>. Il reste encore quelques lignes privées (……………………………………………………………………………………….………………………</w:t>
      </w:r>
      <w:r>
        <w:rPr>
          <w:rFonts w:ascii="Verdana" w:hAnsi="Verdana"/>
        </w:rPr>
        <w:br/>
        <w:t>…………………………………………………………………………………………………………………………………………</w:t>
      </w:r>
      <w:r>
        <w:rPr>
          <w:rFonts w:ascii="Verdana" w:hAnsi="Verdana"/>
        </w:rPr>
        <w:br/>
        <w:t>………………………………………………………………………………………………………………………………………)</w:t>
      </w:r>
      <w:r w:rsidR="00AF55CD">
        <w:rPr>
          <w:rFonts w:ascii="Verdana" w:hAnsi="Verdana"/>
        </w:rPr>
        <w:t>.</w:t>
      </w:r>
    </w:p>
    <w:p w:rsidR="00506B16" w:rsidRDefault="001806D9">
      <w:pPr>
        <w:rPr>
          <w:rFonts w:ascii="Verdana" w:hAnsi="Verdana"/>
          <w:b/>
        </w:rPr>
      </w:pPr>
      <w:r>
        <w:rPr>
          <w:rFonts w:ascii="Verdana" w:hAnsi="Verdana"/>
        </w:rPr>
        <w:t>L’électrification du réseau commencée vers 1928 s’est achevée en 1953 ; toutes les lignes fonctionnant à l’électricité. En Italie, seulement 70% du réseau est électrifié, 50% en France et en Allemagne.</w:t>
      </w:r>
      <w:r w:rsidR="00506B16">
        <w:rPr>
          <w:rFonts w:ascii="Verdana" w:hAnsi="Verdana"/>
        </w:rPr>
        <w:br/>
        <w:t>Lancé en 1987, le projet Rail 2000 prévoit la modernisation du réseau et la création de nouvelles lignes rapides entre les grands centres. Les premières ont été mises en place en 2004 (Neuchâtel-Yverdon et Berne-Zurich). Le développement de Rail 2000 se poursuit actuellement et devrait se terminer en 2022.</w:t>
      </w:r>
      <w:r w:rsidR="00DF0354">
        <w:rPr>
          <w:rFonts w:ascii="Verdana" w:hAnsi="Verdana"/>
          <w:b/>
        </w:rPr>
        <w:br w:type="page"/>
      </w:r>
    </w:p>
    <w:p w:rsidR="006201A9" w:rsidRDefault="006201A9" w:rsidP="00F03D46">
      <w:pPr>
        <w:spacing w:after="0"/>
        <w:rPr>
          <w:rFonts w:ascii="Verdana" w:hAnsi="Verdana"/>
        </w:rPr>
      </w:pPr>
      <w:r>
        <w:rPr>
          <w:noProof/>
          <w:lang w:eastAsia="fr-CH"/>
        </w:rPr>
        <w:drawing>
          <wp:inline distT="0" distB="0" distL="0" distR="0" wp14:anchorId="6AA276B8" wp14:editId="75B17145">
            <wp:extent cx="5476875" cy="263842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152" t="7635" r="2649" b="24138"/>
                    <a:stretch/>
                  </pic:blipFill>
                  <pic:spPr bwMode="auto">
                    <a:xfrm flipV="1">
                      <a:off x="0" y="0"/>
                      <a:ext cx="5476875" cy="2638425"/>
                    </a:xfrm>
                    <a:prstGeom prst="rect">
                      <a:avLst/>
                    </a:prstGeom>
                    <a:noFill/>
                    <a:ln>
                      <a:noFill/>
                    </a:ln>
                    <a:extLst>
                      <a:ext uri="{53640926-AAD7-44D8-BBD7-CCE9431645EC}">
                        <a14:shadowObscured xmlns:a14="http://schemas.microsoft.com/office/drawing/2010/main"/>
                      </a:ext>
                    </a:extLst>
                  </pic:spPr>
                </pic:pic>
              </a:graphicData>
            </a:graphic>
          </wp:inline>
        </w:drawing>
      </w:r>
    </w:p>
    <w:p w:rsidR="00506B16" w:rsidRDefault="00506B16">
      <w:pPr>
        <w:rPr>
          <w:rFonts w:ascii="Verdana" w:hAnsi="Verdana"/>
          <w:i/>
          <w:sz w:val="20"/>
          <w:szCs w:val="20"/>
        </w:rPr>
      </w:pPr>
      <w:r w:rsidRPr="00506B16">
        <w:rPr>
          <w:rFonts w:ascii="Verdana" w:hAnsi="Verdana"/>
          <w:i/>
          <w:sz w:val="20"/>
          <w:szCs w:val="20"/>
        </w:rPr>
        <w:t>Première gare de Bienne (1864), à la Place Guisan</w:t>
      </w:r>
    </w:p>
    <w:p w:rsidR="001B0901" w:rsidRPr="00506B16" w:rsidRDefault="001B0901" w:rsidP="001B0901">
      <w:pPr>
        <w:spacing w:after="0"/>
        <w:rPr>
          <w:rFonts w:ascii="Verdana" w:hAnsi="Verdana"/>
          <w:i/>
          <w:sz w:val="20"/>
          <w:szCs w:val="20"/>
        </w:rPr>
      </w:pPr>
      <w:r>
        <w:rPr>
          <w:noProof/>
        </w:rPr>
        <w:drawing>
          <wp:inline distT="0" distB="0" distL="0" distR="0" wp14:anchorId="5E5F2E40" wp14:editId="34164105">
            <wp:extent cx="5595937" cy="21522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772" t="26476" r="9363" b="20286"/>
                    <a:stretch/>
                  </pic:blipFill>
                  <pic:spPr bwMode="auto">
                    <a:xfrm>
                      <a:off x="0" y="0"/>
                      <a:ext cx="5607737" cy="2156738"/>
                    </a:xfrm>
                    <a:prstGeom prst="rect">
                      <a:avLst/>
                    </a:prstGeom>
                    <a:ln>
                      <a:noFill/>
                    </a:ln>
                    <a:extLst>
                      <a:ext uri="{53640926-AAD7-44D8-BBD7-CCE9431645EC}">
                        <a14:shadowObscured xmlns:a14="http://schemas.microsoft.com/office/drawing/2010/main"/>
                      </a:ext>
                    </a:extLst>
                  </pic:spPr>
                </pic:pic>
              </a:graphicData>
            </a:graphic>
          </wp:inline>
        </w:drawing>
      </w:r>
    </w:p>
    <w:p w:rsidR="00506B16" w:rsidRDefault="00506B16">
      <w:pPr>
        <w:rPr>
          <w:rFonts w:ascii="Verdana" w:hAnsi="Verdana"/>
          <w:i/>
          <w:sz w:val="20"/>
          <w:szCs w:val="20"/>
        </w:rPr>
      </w:pPr>
      <w:r w:rsidRPr="00506B16">
        <w:rPr>
          <w:rFonts w:ascii="Verdana" w:hAnsi="Verdana"/>
          <w:i/>
          <w:sz w:val="20"/>
          <w:szCs w:val="20"/>
        </w:rPr>
        <w:t>Seconde gare de Bienne (1923)</w:t>
      </w:r>
    </w:p>
    <w:p w:rsidR="00506B16" w:rsidRDefault="00A20F38" w:rsidP="00F03D46">
      <w:pPr>
        <w:spacing w:after="0"/>
        <w:rPr>
          <w:rFonts w:ascii="Verdana" w:hAnsi="Verdana"/>
          <w:i/>
          <w:sz w:val="20"/>
          <w:szCs w:val="20"/>
        </w:rPr>
      </w:pPr>
      <w:r>
        <w:rPr>
          <w:noProof/>
          <w:lang w:eastAsia="fr-CH"/>
        </w:rPr>
        <w:drawing>
          <wp:inline distT="0" distB="0" distL="0" distR="0" wp14:anchorId="1A061355" wp14:editId="762052B5">
            <wp:extent cx="4676775" cy="2842486"/>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email">
                      <a:extLst>
                        <a:ext uri="{28A0092B-C50C-407E-A947-70E740481C1C}">
                          <a14:useLocalDpi xmlns:a14="http://schemas.microsoft.com/office/drawing/2010/main"/>
                        </a:ext>
                      </a:extLst>
                    </a:blip>
                    <a:srcRect t="8691"/>
                    <a:stretch/>
                  </pic:blipFill>
                  <pic:spPr bwMode="auto">
                    <a:xfrm>
                      <a:off x="0" y="0"/>
                      <a:ext cx="4686175" cy="2848199"/>
                    </a:xfrm>
                    <a:prstGeom prst="rect">
                      <a:avLst/>
                    </a:prstGeom>
                    <a:ln>
                      <a:noFill/>
                    </a:ln>
                    <a:extLst>
                      <a:ext uri="{53640926-AAD7-44D8-BBD7-CCE9431645EC}">
                        <a14:shadowObscured xmlns:a14="http://schemas.microsoft.com/office/drawing/2010/main"/>
                      </a:ext>
                    </a:extLst>
                  </pic:spPr>
                </pic:pic>
              </a:graphicData>
            </a:graphic>
          </wp:inline>
        </w:drawing>
      </w:r>
    </w:p>
    <w:p w:rsidR="003A5E5E" w:rsidRDefault="00506B16">
      <w:pPr>
        <w:rPr>
          <w:rFonts w:ascii="Verdana" w:hAnsi="Verdana"/>
          <w:b/>
        </w:rPr>
      </w:pPr>
      <w:r>
        <w:rPr>
          <w:rFonts w:ascii="Verdana" w:hAnsi="Verdana"/>
          <w:i/>
          <w:sz w:val="20"/>
          <w:szCs w:val="20"/>
        </w:rPr>
        <w:t>Ga</w:t>
      </w:r>
      <w:r w:rsidR="00A20F38">
        <w:rPr>
          <w:rFonts w:ascii="Verdana" w:hAnsi="Verdana"/>
          <w:i/>
          <w:sz w:val="20"/>
          <w:szCs w:val="20"/>
        </w:rPr>
        <w:t>re actuelle (2010). L’extérieur a peu changé, mais l’intérieur a complétement été transformé.</w:t>
      </w:r>
      <w:r w:rsidR="003A5E5E">
        <w:rPr>
          <w:rFonts w:ascii="Verdana" w:hAnsi="Verdana"/>
          <w:b/>
        </w:rPr>
        <w:br w:type="page"/>
      </w:r>
    </w:p>
    <w:p w:rsidR="003A5E5E" w:rsidRPr="003A5E5E" w:rsidRDefault="003A5E5E" w:rsidP="00D40482">
      <w:pPr>
        <w:spacing w:after="120"/>
        <w:rPr>
          <w:rFonts w:ascii="Verdana" w:hAnsi="Verdana"/>
          <w:b/>
        </w:rPr>
      </w:pPr>
      <w:r w:rsidRPr="003A5E5E">
        <w:rPr>
          <w:rFonts w:ascii="Verdana" w:hAnsi="Verdana"/>
          <w:b/>
        </w:rPr>
        <w:t>Les voies navigables</w:t>
      </w:r>
    </w:p>
    <w:p w:rsidR="009E4B9F" w:rsidRDefault="00C6211D" w:rsidP="009E4B9F">
      <w:pPr>
        <w:spacing w:after="120"/>
        <w:rPr>
          <w:rFonts w:ascii="Verdana" w:hAnsi="Verdana"/>
        </w:rPr>
      </w:pPr>
      <w:r>
        <w:rPr>
          <w:rFonts w:ascii="Verdana" w:hAnsi="Verdana"/>
        </w:rPr>
        <w:t>Le transport des marchandises par bateau a joué un grand rôle en Suisse jusqu’à la fin du XVIII</w:t>
      </w:r>
      <w:r w:rsidRPr="00C6211D">
        <w:rPr>
          <w:rFonts w:ascii="Verdana" w:hAnsi="Verdana"/>
          <w:vertAlign w:val="superscript"/>
        </w:rPr>
        <w:t>ème</w:t>
      </w:r>
      <w:r>
        <w:rPr>
          <w:rFonts w:ascii="Verdana" w:hAnsi="Verdana"/>
        </w:rPr>
        <w:t xml:space="preserve"> siècle. Sans chemin de fer ni moyen de transport routier efficace, la façon la plus rapide</w:t>
      </w:r>
      <w:r w:rsidR="00D40482">
        <w:rPr>
          <w:rFonts w:ascii="Verdana" w:hAnsi="Verdana"/>
        </w:rPr>
        <w:t xml:space="preserve"> (~200 km par jour), la plus facile</w:t>
      </w:r>
      <w:r>
        <w:rPr>
          <w:rFonts w:ascii="Verdana" w:hAnsi="Verdana"/>
        </w:rPr>
        <w:t xml:space="preserve"> et la plus sûre d’acheminer les marchandises d’un endroit à l’autre et de se déplacer à l’intérieur du pays était le bateau, grâce aux nombreux lacs.</w:t>
      </w:r>
      <w:r w:rsidR="009E4B9F">
        <w:rPr>
          <w:rFonts w:ascii="Verdana" w:hAnsi="Verdana"/>
        </w:rPr>
        <w:t xml:space="preserve"> C’était le seul moyen de relier Bienne à La Neuveville jusqu’en 1940.</w:t>
      </w:r>
    </w:p>
    <w:p w:rsidR="00C6211D" w:rsidRDefault="009E4B9F" w:rsidP="00D40482">
      <w:pPr>
        <w:spacing w:after="120"/>
        <w:rPr>
          <w:rFonts w:ascii="Verdana" w:hAnsi="Verdana"/>
        </w:rPr>
      </w:pPr>
      <w:r>
        <w:rPr>
          <w:rFonts w:ascii="Verdana" w:hAnsi="Verdana"/>
        </w:rPr>
        <w:t>Le premier bateau en service en Suisse est le « Guillaume Tell » et navigue sur le lac Léman dès 1823, mais n’est plus en service aujourd’hui.</w:t>
      </w:r>
      <w:r>
        <w:rPr>
          <w:rFonts w:ascii="Verdana" w:hAnsi="Verdana"/>
        </w:rPr>
        <w:br/>
      </w:r>
      <w:r w:rsidR="00D40482">
        <w:rPr>
          <w:rFonts w:ascii="Verdana" w:hAnsi="Verdana"/>
        </w:rPr>
        <w:t>Au départ à vapeur</w:t>
      </w:r>
      <w:r>
        <w:rPr>
          <w:rFonts w:ascii="Verdana" w:hAnsi="Verdana"/>
        </w:rPr>
        <w:t xml:space="preserve"> ou à roues à aube</w:t>
      </w:r>
      <w:r w:rsidR="00D40482">
        <w:rPr>
          <w:rFonts w:ascii="Verdana" w:hAnsi="Verdana"/>
        </w:rPr>
        <w:t xml:space="preserve">, les bateaux sont peu à peu devenus motorisés grâce au pétrole, mais pour retrouver le goût d’autrefois et devenir une « attraction touristique », certains </w:t>
      </w:r>
      <w:r>
        <w:rPr>
          <w:rFonts w:ascii="Verdana" w:hAnsi="Verdana"/>
        </w:rPr>
        <w:t>abandonnent les moteurs diesel et reviennent à leur traction d’origine. Le Montreux par exemple, mis en service à vapeur en 1904, a passé à une motorisation diesel en 1962 et a été "revaporisé" en 2001.</w:t>
      </w:r>
      <w:r>
        <w:rPr>
          <w:rFonts w:ascii="Verdana" w:hAnsi="Verdana"/>
        </w:rPr>
        <w:br/>
      </w:r>
      <w:r w:rsidR="00C6211D">
        <w:rPr>
          <w:rFonts w:ascii="Verdana" w:hAnsi="Verdana"/>
        </w:rPr>
        <w:t>Actuellement, il existe encore quelques lignes de navigation</w:t>
      </w:r>
      <w:r w:rsidR="00D40482">
        <w:rPr>
          <w:rFonts w:ascii="Verdana" w:hAnsi="Verdana"/>
        </w:rPr>
        <w:t xml:space="preserve"> lacustre</w:t>
      </w:r>
      <w:r w:rsidR="00C6211D">
        <w:rPr>
          <w:rFonts w:ascii="Verdana" w:hAnsi="Verdana"/>
        </w:rPr>
        <w:t>, mais elles sont essentiellement en service l’été dans un but touristique. Les lacs de Constance, de Zurich et des Quatre-Cantons sont pourvu d’un service de bac.</w:t>
      </w:r>
      <w:r w:rsidR="00B87821">
        <w:rPr>
          <w:rFonts w:ascii="Verdana" w:hAnsi="Verdana"/>
        </w:rPr>
        <w:br/>
        <w:t>Sur le lac de Bienne, 9 bateaux (…………………………………………………………………………………..</w:t>
      </w:r>
      <w:r w:rsidR="00B87821">
        <w:rPr>
          <w:rFonts w:ascii="Verdana" w:hAnsi="Verdana"/>
        </w:rPr>
        <w:br/>
        <w:t xml:space="preserve">……………………………………………………………………………………………………………………………………) sont actuellement en service. La plupart sont à moteur diesel, mais nous pouvons nous vanter d’avoir sur notre lac, le plus grand catamaran solaire du monde, le </w:t>
      </w:r>
      <w:proofErr w:type="spellStart"/>
      <w:r w:rsidR="00B87821">
        <w:rPr>
          <w:rFonts w:ascii="Verdana" w:hAnsi="Verdana"/>
        </w:rPr>
        <w:t>MobiCat</w:t>
      </w:r>
      <w:proofErr w:type="spellEnd"/>
      <w:r w:rsidR="00B87821">
        <w:rPr>
          <w:rFonts w:ascii="Verdana" w:hAnsi="Verdana"/>
        </w:rPr>
        <w:t>. Ces bateaux permettent aux touristes de faire le tour des 3 lacs (…………….</w:t>
      </w:r>
      <w:r w:rsidR="00B87821">
        <w:rPr>
          <w:rFonts w:ascii="Verdana" w:hAnsi="Verdana"/>
        </w:rPr>
        <w:br/>
        <w:t>………………………………………………………………………) ou de se rendre à l’île St-Pierre.</w:t>
      </w:r>
    </w:p>
    <w:p w:rsidR="00C6211D" w:rsidRDefault="00D40482" w:rsidP="00D40482">
      <w:pPr>
        <w:spacing w:after="120"/>
        <w:rPr>
          <w:rFonts w:ascii="Verdana" w:hAnsi="Verdana"/>
        </w:rPr>
      </w:pPr>
      <w:r>
        <w:rPr>
          <w:rFonts w:ascii="Verdana" w:hAnsi="Verdana"/>
        </w:rPr>
        <w:t>Les voies navigables</w:t>
      </w:r>
      <w:r w:rsidR="00C6211D">
        <w:rPr>
          <w:rFonts w:ascii="Verdana" w:hAnsi="Verdana"/>
        </w:rPr>
        <w:t xml:space="preserve"> </w:t>
      </w:r>
      <w:r>
        <w:rPr>
          <w:rFonts w:ascii="Verdana" w:hAnsi="Verdana"/>
        </w:rPr>
        <w:t>étaient</w:t>
      </w:r>
      <w:r w:rsidR="00C6211D">
        <w:rPr>
          <w:rFonts w:ascii="Verdana" w:hAnsi="Verdana"/>
        </w:rPr>
        <w:t xml:space="preserve"> essentiellement été utilisé</w:t>
      </w:r>
      <w:r>
        <w:rPr>
          <w:rFonts w:ascii="Verdana" w:hAnsi="Verdana"/>
        </w:rPr>
        <w:t xml:space="preserve">es pour nos trajets internes, car </w:t>
      </w:r>
      <w:r w:rsidR="00C6211D">
        <w:rPr>
          <w:rFonts w:ascii="Verdana" w:hAnsi="Verdana"/>
        </w:rPr>
        <w:t>la Suisse ne possède pas d’accès</w:t>
      </w:r>
      <w:r>
        <w:rPr>
          <w:rFonts w:ascii="Verdana" w:hAnsi="Verdana"/>
        </w:rPr>
        <w:t xml:space="preserve"> direct</w:t>
      </w:r>
      <w:r w:rsidR="00C6211D">
        <w:rPr>
          <w:rFonts w:ascii="Verdana" w:hAnsi="Verdana"/>
        </w:rPr>
        <w:t xml:space="preserve"> à la mer</w:t>
      </w:r>
      <w:r>
        <w:rPr>
          <w:rFonts w:ascii="Verdana" w:hAnsi="Verdana"/>
        </w:rPr>
        <w:t xml:space="preserve"> pour les trajets hors Europe</w:t>
      </w:r>
      <w:r w:rsidR="00C6211D">
        <w:rPr>
          <w:rFonts w:ascii="Verdana" w:hAnsi="Verdana"/>
        </w:rPr>
        <w:t xml:space="preserve">. </w:t>
      </w:r>
      <w:r w:rsidR="00B87821">
        <w:rPr>
          <w:rFonts w:ascii="Verdana" w:hAnsi="Verdana"/>
        </w:rPr>
        <w:t>L</w:t>
      </w:r>
      <w:r w:rsidR="00C6211D">
        <w:rPr>
          <w:rFonts w:ascii="Verdana" w:hAnsi="Verdana"/>
        </w:rPr>
        <w:t>e seul accès</w:t>
      </w:r>
      <w:r>
        <w:rPr>
          <w:rFonts w:ascii="Verdana" w:hAnsi="Verdana"/>
        </w:rPr>
        <w:t xml:space="preserve"> à la mer </w:t>
      </w:r>
      <w:r w:rsidR="00C6211D">
        <w:rPr>
          <w:rFonts w:ascii="Verdana" w:hAnsi="Verdana"/>
        </w:rPr>
        <w:t>est le Rhin</w:t>
      </w:r>
      <w:r>
        <w:rPr>
          <w:rFonts w:ascii="Verdana" w:hAnsi="Verdana"/>
        </w:rPr>
        <w:t>, au départ de Bâle, mais c’est un accès indirect (en traversant l’Allemagne).</w:t>
      </w:r>
      <w:r>
        <w:rPr>
          <w:rFonts w:ascii="Verdana" w:hAnsi="Verdana"/>
        </w:rPr>
        <w:br/>
      </w:r>
      <w:r w:rsidR="00C6211D">
        <w:rPr>
          <w:rFonts w:ascii="Verdana" w:hAnsi="Verdana"/>
        </w:rPr>
        <w:t>Le port de Bâle constitue la seule porte d’entrée maritime pour la Suisse, mais est un très grand port, très utilisé</w:t>
      </w:r>
      <w:r>
        <w:rPr>
          <w:rFonts w:ascii="Verdana" w:hAnsi="Verdana"/>
        </w:rPr>
        <w:t xml:space="preserve"> (~20% du commerce extérieur de la Suisse)</w:t>
      </w:r>
      <w:r w:rsidR="00C6211D">
        <w:rPr>
          <w:rFonts w:ascii="Verdana" w:hAnsi="Verdana"/>
        </w:rPr>
        <w:t>. En effet, la plupart des marchandises venant d’autres continents voyagent par mer (moins cher et plus facile de que l’avion). Si la Suisse veut en bénéficier (autant pour l’import que pour l’export), il faut pouvoir offrir une entrée navigable, sans qu’il soit nécessaire de changer le conditionnement des marchandises en cours de route.</w:t>
      </w:r>
    </w:p>
    <w:p w:rsidR="00514B1E" w:rsidRDefault="00514B1E">
      <w:pPr>
        <w:rPr>
          <w:rFonts w:ascii="Verdana" w:hAnsi="Verdana"/>
        </w:rPr>
      </w:pPr>
      <w:r>
        <w:rPr>
          <w:rFonts w:ascii="Verdana" w:hAnsi="Verdana"/>
        </w:rPr>
        <w:br w:type="page"/>
      </w:r>
    </w:p>
    <w:p w:rsidR="00514B1E" w:rsidRDefault="00514B1E" w:rsidP="00514B1E">
      <w:pPr>
        <w:spacing w:after="0"/>
        <w:rPr>
          <w:rFonts w:ascii="Verdana" w:hAnsi="Verdana"/>
        </w:rPr>
      </w:pPr>
      <w:r>
        <w:rPr>
          <w:rFonts w:ascii="Verdana" w:hAnsi="Verdana"/>
          <w:noProof/>
          <w:lang w:eastAsia="fr-CH"/>
        </w:rPr>
        <w:drawing>
          <wp:inline distT="0" distB="0" distL="0" distR="0">
            <wp:extent cx="6029325" cy="389572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9048" b="3048"/>
                    <a:stretch/>
                  </pic:blipFill>
                  <pic:spPr bwMode="auto">
                    <a:xfrm>
                      <a:off x="0" y="0"/>
                      <a:ext cx="6029325" cy="3895725"/>
                    </a:xfrm>
                    <a:prstGeom prst="rect">
                      <a:avLst/>
                    </a:prstGeom>
                    <a:noFill/>
                    <a:ln>
                      <a:noFill/>
                    </a:ln>
                    <a:extLst>
                      <a:ext uri="{53640926-AAD7-44D8-BBD7-CCE9431645EC}">
                        <a14:shadowObscured xmlns:a14="http://schemas.microsoft.com/office/drawing/2010/main"/>
                      </a:ext>
                    </a:extLst>
                  </pic:spPr>
                </pic:pic>
              </a:graphicData>
            </a:graphic>
          </wp:inline>
        </w:drawing>
      </w:r>
    </w:p>
    <w:p w:rsidR="00514B1E" w:rsidRDefault="00514B1E" w:rsidP="00514B1E">
      <w:pPr>
        <w:spacing w:after="0"/>
        <w:rPr>
          <w:rFonts w:ascii="Verdana" w:hAnsi="Verdana"/>
          <w:i/>
          <w:sz w:val="20"/>
          <w:szCs w:val="20"/>
        </w:rPr>
      </w:pPr>
      <w:r>
        <w:rPr>
          <w:rFonts w:ascii="Verdana" w:hAnsi="Verdana"/>
          <w:i/>
          <w:sz w:val="20"/>
          <w:szCs w:val="20"/>
        </w:rPr>
        <w:t>Un bateau à vapeur et roue à aube au départ du port de Neuchâtel, fin du XVIII</w:t>
      </w:r>
      <w:r w:rsidRPr="00514B1E">
        <w:rPr>
          <w:rFonts w:ascii="Verdana" w:hAnsi="Verdana"/>
          <w:i/>
          <w:sz w:val="20"/>
          <w:szCs w:val="20"/>
          <w:vertAlign w:val="superscript"/>
        </w:rPr>
        <w:t>ème</w:t>
      </w:r>
      <w:r>
        <w:rPr>
          <w:rFonts w:ascii="Verdana" w:hAnsi="Verdana"/>
          <w:i/>
          <w:sz w:val="20"/>
          <w:szCs w:val="20"/>
        </w:rPr>
        <w:t xml:space="preserve"> siècle</w:t>
      </w:r>
    </w:p>
    <w:p w:rsidR="008A6980" w:rsidRDefault="008A6980" w:rsidP="00514B1E">
      <w:pPr>
        <w:spacing w:after="0"/>
        <w:rPr>
          <w:rFonts w:ascii="Verdana" w:hAnsi="Verdana"/>
          <w:i/>
          <w:sz w:val="20"/>
          <w:szCs w:val="20"/>
        </w:rPr>
      </w:pPr>
    </w:p>
    <w:p w:rsidR="00334068" w:rsidRDefault="00C5330F" w:rsidP="00514B1E">
      <w:pPr>
        <w:spacing w:after="0"/>
        <w:rPr>
          <w:rFonts w:ascii="Verdana" w:hAnsi="Verdana"/>
          <w:i/>
          <w:sz w:val="20"/>
          <w:szCs w:val="20"/>
        </w:rPr>
      </w:pPr>
      <w:r>
        <w:rPr>
          <w:rFonts w:ascii="Times New Roman" w:eastAsia="Times New Roman" w:hAnsi="Times New Roman" w:cs="Times New Roman"/>
          <w:noProof/>
          <w:sz w:val="141"/>
          <w:szCs w:val="141"/>
          <w:lang w:eastAsia="fr-CH"/>
        </w:rPr>
        <w:drawing>
          <wp:inline distT="0" distB="0" distL="0" distR="0" wp14:anchorId="597CDA50" wp14:editId="25D00EAC">
            <wp:extent cx="6043930" cy="4026753"/>
            <wp:effectExtent l="0" t="0" r="0" b="0"/>
            <wp:docPr id="28" name="Image 28" descr="http://www.lacdebienne.ch/pictures/schiffe/MS_Rouss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acdebienne.ch/pictures/schiffe/MS_Rousseau.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43930" cy="4026753"/>
                    </a:xfrm>
                    <a:prstGeom prst="rect">
                      <a:avLst/>
                    </a:prstGeom>
                    <a:noFill/>
                    <a:ln>
                      <a:noFill/>
                    </a:ln>
                  </pic:spPr>
                </pic:pic>
              </a:graphicData>
            </a:graphic>
          </wp:inline>
        </w:drawing>
      </w:r>
    </w:p>
    <w:p w:rsidR="00B87821" w:rsidRDefault="00514B1E" w:rsidP="00334068">
      <w:pPr>
        <w:spacing w:after="0"/>
        <w:rPr>
          <w:rFonts w:ascii="Verdana" w:hAnsi="Verdana"/>
        </w:rPr>
      </w:pPr>
      <w:r>
        <w:rPr>
          <w:rFonts w:ascii="Verdana" w:hAnsi="Verdana"/>
          <w:i/>
          <w:sz w:val="20"/>
          <w:szCs w:val="20"/>
        </w:rPr>
        <w:t>Le Rousseau, dernier bateau mis en service sur le lac de Bienne, en avril 2012</w:t>
      </w:r>
      <w:r w:rsidR="00B87821">
        <w:rPr>
          <w:rFonts w:ascii="Verdana" w:hAnsi="Verdana"/>
        </w:rPr>
        <w:br w:type="page"/>
      </w:r>
    </w:p>
    <w:p w:rsidR="00D40482" w:rsidRDefault="00D40482" w:rsidP="00D40482">
      <w:pPr>
        <w:spacing w:after="120"/>
        <w:rPr>
          <w:rFonts w:ascii="Verdana" w:hAnsi="Verdana"/>
        </w:rPr>
      </w:pPr>
    </w:p>
    <w:p w:rsidR="00D40482" w:rsidRPr="00D40482" w:rsidRDefault="00D40482" w:rsidP="00D40482">
      <w:pPr>
        <w:spacing w:after="120"/>
        <w:rPr>
          <w:rFonts w:ascii="Verdana" w:hAnsi="Verdana"/>
          <w:b/>
        </w:rPr>
      </w:pPr>
      <w:r w:rsidRPr="00D40482">
        <w:rPr>
          <w:rFonts w:ascii="Verdana" w:hAnsi="Verdana"/>
          <w:b/>
        </w:rPr>
        <w:t>Les voies aériennes</w:t>
      </w:r>
    </w:p>
    <w:p w:rsidR="00D40482" w:rsidRDefault="00880BA1" w:rsidP="00D40482">
      <w:pPr>
        <w:spacing w:after="120"/>
        <w:rPr>
          <w:rFonts w:ascii="Verdana" w:hAnsi="Verdana"/>
        </w:rPr>
      </w:pPr>
      <w:r>
        <w:rPr>
          <w:rFonts w:ascii="Verdana" w:hAnsi="Verdana"/>
        </w:rPr>
        <w:t>Moyen de transport moderne et récent, les avions commerciaux (pour marchandises et passagers) n’existent que depuis le début du XX</w:t>
      </w:r>
      <w:r w:rsidRPr="00880BA1">
        <w:rPr>
          <w:rFonts w:ascii="Verdana" w:hAnsi="Verdana"/>
          <w:vertAlign w:val="superscript"/>
        </w:rPr>
        <w:t>ème</w:t>
      </w:r>
      <w:r>
        <w:rPr>
          <w:rFonts w:ascii="Verdana" w:hAnsi="Verdana"/>
        </w:rPr>
        <w:t xml:space="preserve"> siècle. Des essais et prototypes</w:t>
      </w:r>
      <w:r w:rsidR="00086660">
        <w:rPr>
          <w:rFonts w:ascii="Verdana" w:hAnsi="Verdana"/>
        </w:rPr>
        <w:t xml:space="preserve"> existent depuis 1875, mais c’est durant la première guerre mondiale </w:t>
      </w:r>
      <w:r w:rsidR="00086660">
        <w:rPr>
          <w:rFonts w:ascii="Verdana" w:hAnsi="Verdana"/>
        </w:rPr>
        <w:br/>
        <w:t xml:space="preserve">(………………………………………………………) qu’ils se sont vraiment développés à but militaire et sont devenus plus tard des avions civils (dès 1920). Le trafic a fortement augmenté à partir des années 1950. Il est devenu encore plus important depuis les années 2000, avec les compagnies </w:t>
      </w:r>
      <w:proofErr w:type="spellStart"/>
      <w:r w:rsidR="00086660">
        <w:rPr>
          <w:rFonts w:ascii="Verdana" w:hAnsi="Verdana"/>
        </w:rPr>
        <w:t>low</w:t>
      </w:r>
      <w:proofErr w:type="spellEnd"/>
      <w:r w:rsidR="00086660">
        <w:rPr>
          <w:rFonts w:ascii="Verdana" w:hAnsi="Verdana"/>
        </w:rPr>
        <w:t xml:space="preserve"> </w:t>
      </w:r>
      <w:proofErr w:type="spellStart"/>
      <w:r w:rsidR="00086660">
        <w:rPr>
          <w:rFonts w:ascii="Verdana" w:hAnsi="Verdana"/>
        </w:rPr>
        <w:t>cost</w:t>
      </w:r>
      <w:proofErr w:type="spellEnd"/>
      <w:r w:rsidR="00086660">
        <w:rPr>
          <w:rFonts w:ascii="Verdana" w:hAnsi="Verdana"/>
        </w:rPr>
        <w:t xml:space="preserve"> (……………………………………………………………)</w:t>
      </w:r>
    </w:p>
    <w:p w:rsidR="00086660" w:rsidRDefault="00086660" w:rsidP="00086660">
      <w:pPr>
        <w:spacing w:after="120"/>
        <w:rPr>
          <w:rFonts w:ascii="Verdana" w:hAnsi="Verdana"/>
        </w:rPr>
      </w:pPr>
      <w:r>
        <w:rPr>
          <w:rFonts w:ascii="Verdana" w:hAnsi="Verdana"/>
        </w:rPr>
        <w:t>La Suisse a bien suivi l’évolution aérienne et offre des services de qualité, ainsi qu’une compagnie nationale</w:t>
      </w:r>
      <w:r w:rsidR="00A44C79">
        <w:rPr>
          <w:rFonts w:ascii="Verdana" w:hAnsi="Verdana"/>
        </w:rPr>
        <w:t xml:space="preserve"> (la confédération en est propriétaire) : </w:t>
      </w:r>
      <w:r>
        <w:rPr>
          <w:rFonts w:ascii="Verdana" w:hAnsi="Verdana"/>
        </w:rPr>
        <w:t>…………………………</w:t>
      </w:r>
      <w:r>
        <w:rPr>
          <w:rFonts w:ascii="Verdana" w:hAnsi="Verdana"/>
        </w:rPr>
        <w:br/>
      </w:r>
      <w:r w:rsidR="00A44C79">
        <w:rPr>
          <w:rFonts w:ascii="Verdana" w:hAnsi="Verdana"/>
        </w:rPr>
        <w:t>………………………………………………………………………………………………………………………………………</w:t>
      </w:r>
      <w:r>
        <w:rPr>
          <w:rFonts w:ascii="Verdana" w:hAnsi="Verdana"/>
        </w:rPr>
        <w:t>.</w:t>
      </w:r>
      <w:r w:rsidR="00A44C79">
        <w:rPr>
          <w:rFonts w:ascii="Verdana" w:hAnsi="Verdana"/>
        </w:rPr>
        <w:br/>
        <w:t>……………………………………………………………………………………………………………………………………….</w:t>
      </w:r>
      <w:r w:rsidR="00A44C79">
        <w:rPr>
          <w:rFonts w:ascii="Verdana" w:hAnsi="Verdana"/>
        </w:rPr>
        <w:br/>
      </w:r>
      <w:r>
        <w:rPr>
          <w:rFonts w:ascii="Verdana" w:hAnsi="Verdana"/>
        </w:rPr>
        <w:t>Notre pays compte 3 aéroports internationaux (………………………………………………………</w:t>
      </w:r>
      <w:r>
        <w:rPr>
          <w:rFonts w:ascii="Verdana" w:hAnsi="Verdana"/>
        </w:rPr>
        <w:br/>
        <w:t xml:space="preserve">…………………………………………………………………………………………………) et </w:t>
      </w:r>
      <w:r w:rsidR="00A44C79">
        <w:rPr>
          <w:rFonts w:ascii="Verdana" w:hAnsi="Verdana"/>
        </w:rPr>
        <w:t>5 aéroports nationaux (…………………………………………………………………………………………………………………...</w:t>
      </w:r>
      <w:r w:rsidR="00A44C79">
        <w:rPr>
          <w:rFonts w:ascii="Verdana" w:hAnsi="Verdana"/>
        </w:rPr>
        <w:br/>
        <w:t>………………………………………………………………………………………………………………………………………)</w:t>
      </w:r>
      <w:r>
        <w:rPr>
          <w:rFonts w:ascii="Verdana" w:hAnsi="Verdana"/>
        </w:rPr>
        <w:br/>
        <w:t>Actuellement, plus de 37 millions de passagers transitent chaque année par nos aéroports internationaux.</w:t>
      </w:r>
    </w:p>
    <w:p w:rsidR="000624C3" w:rsidRDefault="000624C3" w:rsidP="000624C3">
      <w:pPr>
        <w:spacing w:after="0"/>
        <w:jc w:val="center"/>
        <w:rPr>
          <w:rFonts w:ascii="Verdana" w:hAnsi="Verdana"/>
        </w:rPr>
      </w:pPr>
      <w:r>
        <w:rPr>
          <w:noProof/>
          <w:lang w:eastAsia="fr-CH"/>
        </w:rPr>
        <w:drawing>
          <wp:inline distT="0" distB="0" distL="0" distR="0" wp14:anchorId="7730BA72" wp14:editId="236D9FFA">
            <wp:extent cx="6282267" cy="353377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282267" cy="3533775"/>
                    </a:xfrm>
                    <a:prstGeom prst="rect">
                      <a:avLst/>
                    </a:prstGeom>
                  </pic:spPr>
                </pic:pic>
              </a:graphicData>
            </a:graphic>
          </wp:inline>
        </w:drawing>
      </w:r>
    </w:p>
    <w:p w:rsidR="000624C3" w:rsidRPr="000624C3" w:rsidRDefault="000624C3" w:rsidP="000624C3">
      <w:pPr>
        <w:spacing w:after="0"/>
        <w:rPr>
          <w:rFonts w:ascii="Verdana" w:hAnsi="Verdana"/>
          <w:i/>
          <w:sz w:val="20"/>
          <w:szCs w:val="20"/>
        </w:rPr>
      </w:pPr>
      <w:proofErr w:type="spellStart"/>
      <w:r>
        <w:rPr>
          <w:rFonts w:ascii="Verdana" w:hAnsi="Verdana"/>
          <w:i/>
          <w:sz w:val="20"/>
          <w:szCs w:val="20"/>
        </w:rPr>
        <w:t>Avion cargo</w:t>
      </w:r>
      <w:proofErr w:type="spellEnd"/>
      <w:r>
        <w:rPr>
          <w:rFonts w:ascii="Verdana" w:hAnsi="Verdana"/>
          <w:i/>
          <w:sz w:val="20"/>
          <w:szCs w:val="20"/>
        </w:rPr>
        <w:t xml:space="preserve"> en phase de chargement</w:t>
      </w:r>
    </w:p>
    <w:p w:rsidR="000851CF" w:rsidRDefault="000851CF">
      <w:pPr>
        <w:rPr>
          <w:rFonts w:ascii="Verdana" w:hAnsi="Verdana"/>
        </w:rPr>
      </w:pPr>
      <w:r>
        <w:rPr>
          <w:rFonts w:ascii="Verdana" w:hAnsi="Verdana"/>
        </w:rPr>
        <w:br w:type="page"/>
      </w:r>
    </w:p>
    <w:p w:rsidR="0021759F" w:rsidRDefault="0021759F" w:rsidP="00D40482">
      <w:pPr>
        <w:spacing w:after="120"/>
        <w:rPr>
          <w:rFonts w:ascii="Verdana" w:hAnsi="Verdana"/>
          <w:b/>
        </w:rPr>
      </w:pPr>
      <w:r w:rsidRPr="0021759F">
        <w:rPr>
          <w:rFonts w:ascii="Verdana" w:hAnsi="Verdana"/>
          <w:b/>
        </w:rPr>
        <w:t>Les transports en agglomération</w:t>
      </w:r>
    </w:p>
    <w:p w:rsidR="00DC7FF1" w:rsidRDefault="003B6F18" w:rsidP="00D40482">
      <w:pPr>
        <w:spacing w:after="120"/>
        <w:rPr>
          <w:rFonts w:ascii="Verdana" w:hAnsi="Verdana"/>
        </w:rPr>
      </w:pPr>
      <w:r>
        <w:rPr>
          <w:rFonts w:ascii="Verdana" w:hAnsi="Verdana"/>
        </w:rPr>
        <w:t>Depuis la révolution industrielle et l’urbanisation qu’elle a engendré</w:t>
      </w:r>
      <w:r w:rsidR="00187FDC">
        <w:rPr>
          <w:rFonts w:ascii="Verdana" w:hAnsi="Verdana"/>
        </w:rPr>
        <w:t>e</w:t>
      </w:r>
      <w:r>
        <w:rPr>
          <w:rFonts w:ascii="Verdana" w:hAnsi="Verdana"/>
        </w:rPr>
        <w:t xml:space="preserve">, </w:t>
      </w:r>
      <w:r w:rsidR="00187FDC">
        <w:rPr>
          <w:rFonts w:ascii="Verdana" w:hAnsi="Verdana"/>
        </w:rPr>
        <w:t>les transports en aggl</w:t>
      </w:r>
      <w:r w:rsidR="000851CF">
        <w:rPr>
          <w:rFonts w:ascii="Verdana" w:hAnsi="Verdana"/>
        </w:rPr>
        <w:t>o</w:t>
      </w:r>
      <w:r w:rsidR="00187FDC">
        <w:rPr>
          <w:rFonts w:ascii="Verdana" w:hAnsi="Verdana"/>
        </w:rPr>
        <w:t xml:space="preserve">mération </w:t>
      </w:r>
      <w:r w:rsidR="000851CF">
        <w:rPr>
          <w:rFonts w:ascii="Verdana" w:hAnsi="Verdana"/>
        </w:rPr>
        <w:t xml:space="preserve">se sont développés. Alors que tous les moyens de transports précédents avaient pour but premier de transporter des marchandises, les transports en agglomération visent à déplacer les </w:t>
      </w:r>
      <w:r w:rsidR="00344C9A">
        <w:rPr>
          <w:rFonts w:ascii="Verdana" w:hAnsi="Verdana"/>
        </w:rPr>
        <w:t xml:space="preserve">gens, en particuliers, les </w:t>
      </w:r>
      <w:r w:rsidR="000851CF">
        <w:rPr>
          <w:rFonts w:ascii="Verdana" w:hAnsi="Verdana"/>
        </w:rPr>
        <w:t>travailleurs.</w:t>
      </w:r>
    </w:p>
    <w:p w:rsidR="00A06AB1" w:rsidRDefault="000851CF" w:rsidP="00D40482">
      <w:pPr>
        <w:spacing w:after="120"/>
        <w:rPr>
          <w:rFonts w:ascii="Verdana" w:hAnsi="Verdana"/>
        </w:rPr>
      </w:pPr>
      <w:r>
        <w:rPr>
          <w:rFonts w:ascii="Verdana" w:hAnsi="Verdana"/>
        </w:rPr>
        <w:t>Les plus anciens moyens de transport intra-urbains étaient les trams hippomobiles. Au moment de leur invention dans la deuxième moitié du XIX</w:t>
      </w:r>
      <w:r w:rsidRPr="000851CF">
        <w:rPr>
          <w:rFonts w:ascii="Verdana" w:hAnsi="Verdana"/>
          <w:vertAlign w:val="superscript"/>
        </w:rPr>
        <w:t>ème</w:t>
      </w:r>
      <w:r>
        <w:rPr>
          <w:rFonts w:ascii="Verdana" w:hAnsi="Verdana"/>
        </w:rPr>
        <w:t xml:space="preserve"> siècle, ils avaient pour but de déplacer les plus riches et les touristes. Les chevaux tiraient des voitures sur des rails, pour faciliter le guidage et la traction.</w:t>
      </w:r>
    </w:p>
    <w:p w:rsidR="000851CF" w:rsidRDefault="000851CF" w:rsidP="00344C9A">
      <w:pPr>
        <w:spacing w:after="0"/>
        <w:jc w:val="center"/>
        <w:rPr>
          <w:rFonts w:ascii="Verdana" w:hAnsi="Verdana"/>
        </w:rPr>
      </w:pPr>
      <w:r>
        <w:rPr>
          <w:noProof/>
          <w:lang w:eastAsia="fr-CH"/>
        </w:rPr>
        <w:drawing>
          <wp:inline distT="0" distB="0" distL="0" distR="0" wp14:anchorId="02CA3367" wp14:editId="2455C4F7">
            <wp:extent cx="4476750" cy="242229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brightnessContrast contrast="-20000"/>
                              </a14:imgEffect>
                            </a14:imgLayer>
                          </a14:imgProps>
                        </a:ext>
                      </a:extLst>
                    </a:blip>
                    <a:srcRect t="10278" b="14722"/>
                    <a:stretch/>
                  </pic:blipFill>
                  <pic:spPr bwMode="auto">
                    <a:xfrm>
                      <a:off x="0" y="0"/>
                      <a:ext cx="4476750" cy="2422290"/>
                    </a:xfrm>
                    <a:prstGeom prst="rect">
                      <a:avLst/>
                    </a:prstGeom>
                    <a:ln>
                      <a:noFill/>
                    </a:ln>
                    <a:extLst>
                      <a:ext uri="{53640926-AAD7-44D8-BBD7-CCE9431645EC}">
                        <a14:shadowObscured xmlns:a14="http://schemas.microsoft.com/office/drawing/2010/main"/>
                      </a:ext>
                    </a:extLst>
                  </pic:spPr>
                </pic:pic>
              </a:graphicData>
            </a:graphic>
          </wp:inline>
        </w:drawing>
      </w:r>
    </w:p>
    <w:p w:rsidR="000851CF" w:rsidRPr="000851CF" w:rsidRDefault="002868E5" w:rsidP="002868E5">
      <w:pPr>
        <w:tabs>
          <w:tab w:val="left" w:pos="1276"/>
        </w:tabs>
        <w:spacing w:after="120"/>
        <w:rPr>
          <w:rFonts w:ascii="Verdana" w:hAnsi="Verdana"/>
          <w:i/>
          <w:sz w:val="20"/>
          <w:szCs w:val="20"/>
        </w:rPr>
      </w:pPr>
      <w:r>
        <w:rPr>
          <w:rFonts w:ascii="Verdana" w:hAnsi="Verdana"/>
          <w:i/>
          <w:sz w:val="20"/>
          <w:szCs w:val="20"/>
        </w:rPr>
        <w:tab/>
      </w:r>
      <w:r w:rsidR="000851CF" w:rsidRPr="000851CF">
        <w:rPr>
          <w:rFonts w:ascii="Verdana" w:hAnsi="Verdana"/>
          <w:i/>
          <w:sz w:val="20"/>
          <w:szCs w:val="20"/>
        </w:rPr>
        <w:t>Tram hippomobile à Stockholm en 1867</w:t>
      </w:r>
    </w:p>
    <w:p w:rsidR="000851CF" w:rsidRDefault="000851CF" w:rsidP="00D40482">
      <w:pPr>
        <w:spacing w:after="120"/>
        <w:rPr>
          <w:rFonts w:ascii="Verdana" w:hAnsi="Verdana"/>
        </w:rPr>
      </w:pPr>
      <w:r>
        <w:rPr>
          <w:rFonts w:ascii="Verdana" w:hAnsi="Verdana"/>
        </w:rPr>
        <w:t>Puis, avec l’apparition de l’élec</w:t>
      </w:r>
      <w:r w:rsidR="00A06AB1">
        <w:rPr>
          <w:rFonts w:ascii="Verdana" w:hAnsi="Verdana"/>
        </w:rPr>
        <w:t>tricité, les tramways</w:t>
      </w:r>
      <w:r>
        <w:rPr>
          <w:rFonts w:ascii="Verdana" w:hAnsi="Verdana"/>
        </w:rPr>
        <w:t xml:space="preserve"> se sont passé</w:t>
      </w:r>
      <w:r w:rsidR="00A06AB1">
        <w:rPr>
          <w:rFonts w:ascii="Verdana" w:hAnsi="Verdana"/>
        </w:rPr>
        <w:t xml:space="preserve"> des chevaux.</w:t>
      </w:r>
      <w:r w:rsidR="00A06AB1">
        <w:rPr>
          <w:rFonts w:ascii="Verdana" w:hAnsi="Verdana"/>
        </w:rPr>
        <w:br/>
      </w:r>
      <w:r>
        <w:rPr>
          <w:rFonts w:ascii="Verdana" w:hAnsi="Verdana"/>
        </w:rPr>
        <w:t>Berne et Genève sont les 2 principales villes de Suisse à être encore équipées de trams. Bienne a également eu son réseau de trams hippomobiles, puis de trams électriques, mais les a abandonnés vers 1</w:t>
      </w:r>
      <w:r w:rsidR="00A06AB1">
        <w:rPr>
          <w:rFonts w:ascii="Verdana" w:hAnsi="Verdana"/>
        </w:rPr>
        <w:t>925</w:t>
      </w:r>
      <w:r>
        <w:rPr>
          <w:rFonts w:ascii="Verdana" w:hAnsi="Verdana"/>
        </w:rPr>
        <w:t xml:space="preserve"> au profit des trolleybus (=………………..</w:t>
      </w:r>
      <w:r>
        <w:rPr>
          <w:rFonts w:ascii="Verdana" w:hAnsi="Verdana"/>
        </w:rPr>
        <w:br/>
        <w:t xml:space="preserve">………………………………………………………) en </w:t>
      </w:r>
      <w:r w:rsidR="00A06AB1">
        <w:rPr>
          <w:rFonts w:ascii="Verdana" w:hAnsi="Verdana"/>
        </w:rPr>
        <w:t>"</w:t>
      </w:r>
      <w:r>
        <w:rPr>
          <w:rFonts w:ascii="Verdana" w:hAnsi="Verdana"/>
        </w:rPr>
        <w:t>recyclant</w:t>
      </w:r>
      <w:r w:rsidR="00A06AB1">
        <w:rPr>
          <w:rFonts w:ascii="Verdana" w:hAnsi="Verdana"/>
        </w:rPr>
        <w:t>" et complétant</w:t>
      </w:r>
      <w:r>
        <w:rPr>
          <w:rFonts w:ascii="Verdana" w:hAnsi="Verdana"/>
        </w:rPr>
        <w:t xml:space="preserve"> les lignes électriques des trams, puis des autobus (=……</w:t>
      </w:r>
      <w:r w:rsidR="00A06AB1">
        <w:rPr>
          <w:rFonts w:ascii="Verdana" w:hAnsi="Verdana"/>
        </w:rPr>
        <w:t>…………………………..</w:t>
      </w:r>
      <w:r>
        <w:rPr>
          <w:rFonts w:ascii="Verdana" w:hAnsi="Verdana"/>
        </w:rPr>
        <w:t>…………………………</w:t>
      </w:r>
      <w:r w:rsidR="00A06AB1">
        <w:rPr>
          <w:rFonts w:ascii="Verdana" w:hAnsi="Verdana"/>
        </w:rPr>
        <w:t>.</w:t>
      </w:r>
      <w:r>
        <w:rPr>
          <w:rFonts w:ascii="Verdana" w:hAnsi="Verdana"/>
        </w:rPr>
        <w:t>……</w:t>
      </w:r>
      <w:r w:rsidR="00A06AB1">
        <w:rPr>
          <w:rFonts w:ascii="Verdana" w:hAnsi="Verdana"/>
        </w:rPr>
        <w:br/>
      </w:r>
      <w:r>
        <w:rPr>
          <w:rFonts w:ascii="Verdana" w:hAnsi="Verdana"/>
        </w:rPr>
        <w:t>……………………………………………) pour les trajets vers les quartiers plus éloignées du centre.</w:t>
      </w:r>
      <w:r w:rsidR="00A06AB1">
        <w:rPr>
          <w:rFonts w:ascii="Verdana" w:hAnsi="Verdana"/>
        </w:rPr>
        <w:br/>
        <w:t>La Suisse est le pays qui possède le plus grand nombre de villes (13) à utiliser un réseau de trolleybus.</w:t>
      </w:r>
    </w:p>
    <w:p w:rsidR="00506B16" w:rsidRDefault="00A06AB1" w:rsidP="00D40482">
      <w:pPr>
        <w:spacing w:after="120"/>
        <w:rPr>
          <w:rFonts w:ascii="Verdana" w:hAnsi="Verdana"/>
          <w:b/>
        </w:rPr>
      </w:pPr>
      <w:r>
        <w:rPr>
          <w:rFonts w:ascii="Verdana" w:hAnsi="Verdana"/>
        </w:rPr>
        <w:t>Puis les taxis sont apparus, de plus en plus fréquemment depuis la fin de la première guerre mondiale.</w:t>
      </w:r>
      <w:r w:rsidR="00F03D46">
        <w:rPr>
          <w:rFonts w:ascii="Verdana" w:hAnsi="Verdana"/>
        </w:rPr>
        <w:br/>
        <w:t>Le trafic intra-urbain connait un grand essor depuis 1980, avec la création dans certaines villes ont développé un réseau de trains RER (=…………………………………………</w:t>
      </w:r>
      <w:r w:rsidR="00F03D46">
        <w:rPr>
          <w:rFonts w:ascii="Verdana" w:hAnsi="Verdana"/>
        </w:rPr>
        <w:br/>
        <w:t xml:space="preserve">…………………………………………………………), d’autres comme Zurich ont mis en place des </w:t>
      </w:r>
      <w:proofErr w:type="spellStart"/>
      <w:r w:rsidR="00F03D46">
        <w:rPr>
          <w:rFonts w:ascii="Verdana" w:hAnsi="Verdana"/>
        </w:rPr>
        <w:t>des</w:t>
      </w:r>
      <w:proofErr w:type="spellEnd"/>
      <w:r w:rsidR="00F03D46">
        <w:rPr>
          <w:rFonts w:ascii="Verdana" w:hAnsi="Verdana"/>
        </w:rPr>
        <w:t xml:space="preserve"> S-Bahn, Lausanne quant à elle a mis en service un métro en 2008. Le métropolitain (=………………………………………………………………………….) existe à Londres depuis 1863, mais n’est devenu courant et moderne tel que nous le connaissons aujourd’hui que dans les années 1980.</w:t>
      </w:r>
      <w:r w:rsidR="00506B16">
        <w:rPr>
          <w:rFonts w:ascii="Verdana" w:hAnsi="Verdana"/>
          <w:b/>
        </w:rPr>
        <w:br w:type="page"/>
      </w:r>
    </w:p>
    <w:p w:rsidR="00DF0354" w:rsidRDefault="00DF0354" w:rsidP="001806D9">
      <w:pPr>
        <w:spacing w:after="120"/>
        <w:rPr>
          <w:rFonts w:ascii="Verdana" w:hAnsi="Verdana"/>
          <w:b/>
        </w:rPr>
      </w:pPr>
    </w:p>
    <w:p w:rsidR="00911897" w:rsidRDefault="00911897">
      <w:pPr>
        <w:rPr>
          <w:rFonts w:ascii="Verdana" w:hAnsi="Verdana"/>
          <w:b/>
        </w:rPr>
      </w:pPr>
    </w:p>
    <w:p w:rsidR="00913825" w:rsidRDefault="00913825" w:rsidP="00913825">
      <w:pPr>
        <w:jc w:val="center"/>
        <w:rPr>
          <w:rFonts w:ascii="Verdana" w:hAnsi="Verdana"/>
          <w:b/>
          <w:sz w:val="100"/>
          <w:szCs w:val="100"/>
        </w:rPr>
      </w:pPr>
    </w:p>
    <w:p w:rsidR="00913825" w:rsidRPr="00913825" w:rsidRDefault="00913825" w:rsidP="00913825">
      <w:pPr>
        <w:jc w:val="center"/>
        <w:rPr>
          <w:rFonts w:ascii="Verdana" w:hAnsi="Verdana"/>
          <w:b/>
          <w:sz w:val="100"/>
          <w:szCs w:val="100"/>
        </w:rPr>
      </w:pPr>
      <w:r w:rsidRPr="00913825">
        <w:rPr>
          <w:rFonts w:ascii="Verdana" w:hAnsi="Verdana"/>
          <w:b/>
          <w:sz w:val="100"/>
          <w:szCs w:val="100"/>
        </w:rPr>
        <w:t>L</w:t>
      </w:r>
      <w:r>
        <w:rPr>
          <w:rFonts w:ascii="Verdana" w:hAnsi="Verdana"/>
          <w:b/>
          <w:sz w:val="100"/>
          <w:szCs w:val="100"/>
        </w:rPr>
        <w:t xml:space="preserve">es voies et moyens de </w:t>
      </w:r>
      <w:r w:rsidR="00BD08F3">
        <w:rPr>
          <w:rFonts w:ascii="Verdana" w:hAnsi="Verdana"/>
          <w:b/>
          <w:sz w:val="100"/>
          <w:szCs w:val="100"/>
        </w:rPr>
        <w:t>communication</w:t>
      </w:r>
    </w:p>
    <w:p w:rsidR="00913825" w:rsidRDefault="00913825">
      <w:pPr>
        <w:rPr>
          <w:rFonts w:ascii="Verdana" w:hAnsi="Verdana"/>
          <w:b/>
        </w:rPr>
      </w:pPr>
    </w:p>
    <w:p w:rsidR="00913825" w:rsidRDefault="00913825">
      <w:pPr>
        <w:rPr>
          <w:rFonts w:ascii="Verdana" w:hAnsi="Verdana"/>
          <w:b/>
        </w:rPr>
      </w:pPr>
      <w:r>
        <w:rPr>
          <w:rFonts w:ascii="Verdana" w:hAnsi="Verdana"/>
          <w:b/>
        </w:rPr>
        <w:br w:type="page"/>
      </w:r>
    </w:p>
    <w:p w:rsidR="00D6621D" w:rsidRDefault="00D6621D" w:rsidP="00AB4C6F">
      <w:pPr>
        <w:spacing w:after="120"/>
        <w:rPr>
          <w:rFonts w:ascii="Verdana" w:hAnsi="Verdana"/>
          <w:b/>
        </w:rPr>
      </w:pPr>
    </w:p>
    <w:p w:rsidR="00D6621D" w:rsidRDefault="00D6621D" w:rsidP="00AB4C6F">
      <w:pPr>
        <w:spacing w:after="120"/>
        <w:rPr>
          <w:rFonts w:ascii="Verdana" w:hAnsi="Verdana"/>
          <w:b/>
        </w:rPr>
      </w:pPr>
      <w:r w:rsidRPr="008B18F7">
        <w:rPr>
          <w:rFonts w:ascii="Verdana" w:hAnsi="Verdana"/>
          <w:b/>
        </w:rPr>
        <w:t>Transports et communication</w:t>
      </w:r>
    </w:p>
    <w:p w:rsidR="00D6621D" w:rsidRDefault="00D6621D" w:rsidP="00AB4C6F">
      <w:pPr>
        <w:spacing w:after="120"/>
        <w:rPr>
          <w:rFonts w:ascii="Verdana" w:hAnsi="Verdana"/>
        </w:rPr>
      </w:pPr>
      <w:r>
        <w:rPr>
          <w:rFonts w:ascii="Verdana" w:hAnsi="Verdana"/>
        </w:rPr>
        <w:t>Etablis la liste chronologique des moyens de transports et rempli</w:t>
      </w:r>
      <w:r w:rsidR="00962ADA">
        <w:rPr>
          <w:rFonts w:ascii="Verdana" w:hAnsi="Verdana"/>
        </w:rPr>
        <w:t>s</w:t>
      </w:r>
      <w:r>
        <w:rPr>
          <w:rFonts w:ascii="Verdana" w:hAnsi="Verdana"/>
        </w:rPr>
        <w:t xml:space="preserve"> le tableau par des croix.</w:t>
      </w:r>
    </w:p>
    <w:tbl>
      <w:tblPr>
        <w:tblStyle w:val="Grilledutableau"/>
        <w:tblW w:w="9622" w:type="dxa"/>
        <w:tblLook w:val="04A0" w:firstRow="1" w:lastRow="0" w:firstColumn="1" w:lastColumn="0" w:noHBand="0" w:noVBand="1"/>
      </w:tblPr>
      <w:tblGrid>
        <w:gridCol w:w="4686"/>
        <w:gridCol w:w="617"/>
        <w:gridCol w:w="617"/>
        <w:gridCol w:w="617"/>
        <w:gridCol w:w="617"/>
        <w:gridCol w:w="617"/>
        <w:gridCol w:w="617"/>
        <w:gridCol w:w="617"/>
        <w:gridCol w:w="617"/>
      </w:tblGrid>
      <w:tr w:rsidR="00D6621D" w:rsidTr="00D6621D">
        <w:trPr>
          <w:cantSplit/>
          <w:trHeight w:val="454"/>
        </w:trPr>
        <w:tc>
          <w:tcPr>
            <w:tcW w:w="5646" w:type="dxa"/>
            <w:tcBorders>
              <w:top w:val="nil"/>
              <w:left w:val="nil"/>
              <w:bottom w:val="nil"/>
              <w:right w:val="single" w:sz="18" w:space="0" w:color="auto"/>
            </w:tcBorders>
          </w:tcPr>
          <w:p w:rsidR="00D6621D" w:rsidRDefault="00D6621D" w:rsidP="00AB4C6F">
            <w:pPr>
              <w:spacing w:after="120"/>
              <w:rPr>
                <w:rFonts w:ascii="Verdana" w:hAnsi="Verdana"/>
              </w:rPr>
            </w:pPr>
          </w:p>
        </w:tc>
        <w:tc>
          <w:tcPr>
            <w:tcW w:w="1491" w:type="dxa"/>
            <w:gridSpan w:val="3"/>
            <w:tcBorders>
              <w:top w:val="single" w:sz="18" w:space="0" w:color="auto"/>
              <w:left w:val="single" w:sz="18" w:space="0" w:color="auto"/>
              <w:bottom w:val="single" w:sz="4" w:space="0" w:color="auto"/>
              <w:right w:val="single" w:sz="18" w:space="0" w:color="auto"/>
            </w:tcBorders>
            <w:vAlign w:val="center"/>
          </w:tcPr>
          <w:p w:rsidR="00D6621D" w:rsidRDefault="00C877C8" w:rsidP="00C877C8">
            <w:pPr>
              <w:spacing w:after="120"/>
              <w:jc w:val="center"/>
              <w:rPr>
                <w:rFonts w:ascii="Verdana" w:hAnsi="Verdana"/>
              </w:rPr>
            </w:pPr>
            <w:r>
              <w:rPr>
                <w:rFonts w:ascii="Verdana" w:hAnsi="Verdana"/>
              </w:rPr>
              <w:t>~18</w:t>
            </w:r>
            <w:r w:rsidR="00747A30">
              <w:rPr>
                <w:rFonts w:ascii="Verdana" w:hAnsi="Verdana"/>
              </w:rPr>
              <w:t>00-1950</w:t>
            </w:r>
          </w:p>
        </w:tc>
        <w:tc>
          <w:tcPr>
            <w:tcW w:w="1491" w:type="dxa"/>
            <w:gridSpan w:val="3"/>
            <w:tcBorders>
              <w:top w:val="single" w:sz="18" w:space="0" w:color="auto"/>
              <w:left w:val="single" w:sz="18" w:space="0" w:color="auto"/>
              <w:bottom w:val="single" w:sz="4" w:space="0" w:color="auto"/>
              <w:right w:val="single" w:sz="18" w:space="0" w:color="auto"/>
            </w:tcBorders>
            <w:vAlign w:val="center"/>
          </w:tcPr>
          <w:p w:rsidR="00D6621D" w:rsidRDefault="00D6621D" w:rsidP="00AB4C6F">
            <w:pPr>
              <w:spacing w:after="120"/>
              <w:jc w:val="center"/>
              <w:rPr>
                <w:rFonts w:ascii="Verdana" w:hAnsi="Verdana"/>
              </w:rPr>
            </w:pPr>
            <w:r>
              <w:rPr>
                <w:rFonts w:ascii="Verdana" w:hAnsi="Verdana"/>
              </w:rPr>
              <w:t>Aujourd’hui</w:t>
            </w:r>
          </w:p>
        </w:tc>
        <w:tc>
          <w:tcPr>
            <w:tcW w:w="497" w:type="dxa"/>
            <w:tcBorders>
              <w:top w:val="nil"/>
              <w:left w:val="single" w:sz="18" w:space="0" w:color="auto"/>
              <w:bottom w:val="single" w:sz="18" w:space="0" w:color="auto"/>
              <w:right w:val="nil"/>
            </w:tcBorders>
          </w:tcPr>
          <w:p w:rsidR="00D6621D" w:rsidRDefault="00D6621D" w:rsidP="00AB4C6F">
            <w:pPr>
              <w:spacing w:after="120"/>
              <w:rPr>
                <w:rFonts w:ascii="Verdana" w:hAnsi="Verdana"/>
              </w:rPr>
            </w:pPr>
          </w:p>
        </w:tc>
        <w:tc>
          <w:tcPr>
            <w:tcW w:w="497" w:type="dxa"/>
            <w:tcBorders>
              <w:top w:val="nil"/>
              <w:left w:val="nil"/>
              <w:bottom w:val="single" w:sz="18" w:space="0" w:color="auto"/>
              <w:right w:val="nil"/>
            </w:tcBorders>
          </w:tcPr>
          <w:p w:rsidR="00D6621D" w:rsidRDefault="00D6621D" w:rsidP="00AB4C6F">
            <w:pPr>
              <w:spacing w:after="120"/>
              <w:rPr>
                <w:rFonts w:ascii="Verdana" w:hAnsi="Verdana"/>
              </w:rPr>
            </w:pPr>
          </w:p>
        </w:tc>
      </w:tr>
      <w:tr w:rsidR="00D6621D" w:rsidTr="00D6621D">
        <w:trPr>
          <w:cantSplit/>
          <w:trHeight w:val="1985"/>
        </w:trPr>
        <w:tc>
          <w:tcPr>
            <w:tcW w:w="5646" w:type="dxa"/>
            <w:tcBorders>
              <w:top w:val="nil"/>
              <w:left w:val="nil"/>
              <w:bottom w:val="nil"/>
              <w:right w:val="single" w:sz="18" w:space="0" w:color="auto"/>
            </w:tcBorders>
          </w:tcPr>
          <w:p w:rsidR="00D6621D" w:rsidRDefault="00D6621D" w:rsidP="00AB4C6F">
            <w:pPr>
              <w:spacing w:after="120"/>
              <w:rPr>
                <w:rFonts w:ascii="Verdana" w:hAnsi="Verdana"/>
              </w:rPr>
            </w:pPr>
          </w:p>
        </w:tc>
        <w:tc>
          <w:tcPr>
            <w:tcW w:w="497" w:type="dxa"/>
            <w:tcBorders>
              <w:top w:val="single" w:sz="4" w:space="0" w:color="auto"/>
              <w:left w:val="single" w:sz="18" w:space="0" w:color="auto"/>
              <w:bottom w:val="single" w:sz="6" w:space="0" w:color="auto"/>
              <w:right w:val="single" w:sz="6" w:space="0" w:color="auto"/>
            </w:tcBorders>
            <w:textDirection w:val="btLr"/>
          </w:tcPr>
          <w:p w:rsidR="00D6621D" w:rsidRDefault="00D6621D" w:rsidP="00AB4C6F">
            <w:pPr>
              <w:spacing w:after="120"/>
              <w:ind w:left="113" w:right="113"/>
              <w:rPr>
                <w:rFonts w:ascii="Verdana" w:hAnsi="Verdana"/>
              </w:rPr>
            </w:pPr>
            <w:r>
              <w:rPr>
                <w:rFonts w:ascii="Verdana" w:hAnsi="Verdana"/>
              </w:rPr>
              <w:t>Marchandises</w:t>
            </w:r>
          </w:p>
        </w:tc>
        <w:tc>
          <w:tcPr>
            <w:tcW w:w="497" w:type="dxa"/>
            <w:tcBorders>
              <w:top w:val="single" w:sz="4" w:space="0" w:color="auto"/>
              <w:left w:val="single" w:sz="6" w:space="0" w:color="auto"/>
              <w:bottom w:val="single" w:sz="6" w:space="0" w:color="auto"/>
              <w:right w:val="single" w:sz="6" w:space="0" w:color="auto"/>
            </w:tcBorders>
            <w:textDirection w:val="btLr"/>
          </w:tcPr>
          <w:p w:rsidR="00D6621D" w:rsidRDefault="00D6621D" w:rsidP="00AB4C6F">
            <w:pPr>
              <w:spacing w:after="120"/>
              <w:ind w:left="113" w:right="113"/>
              <w:rPr>
                <w:rFonts w:ascii="Verdana" w:hAnsi="Verdana"/>
              </w:rPr>
            </w:pPr>
            <w:r>
              <w:rPr>
                <w:rFonts w:ascii="Verdana" w:hAnsi="Verdana"/>
              </w:rPr>
              <w:t>Travailleurs</w:t>
            </w:r>
          </w:p>
        </w:tc>
        <w:tc>
          <w:tcPr>
            <w:tcW w:w="497" w:type="dxa"/>
            <w:tcBorders>
              <w:top w:val="single" w:sz="4" w:space="0" w:color="auto"/>
              <w:left w:val="single" w:sz="6" w:space="0" w:color="auto"/>
              <w:bottom w:val="single" w:sz="6" w:space="0" w:color="auto"/>
              <w:right w:val="single" w:sz="18" w:space="0" w:color="auto"/>
            </w:tcBorders>
            <w:textDirection w:val="btLr"/>
          </w:tcPr>
          <w:p w:rsidR="00D6621D" w:rsidRDefault="00D6621D" w:rsidP="00AB4C6F">
            <w:pPr>
              <w:spacing w:after="120"/>
              <w:ind w:left="113" w:right="113"/>
              <w:rPr>
                <w:rFonts w:ascii="Verdana" w:hAnsi="Verdana"/>
              </w:rPr>
            </w:pPr>
            <w:r>
              <w:rPr>
                <w:rFonts w:ascii="Verdana" w:hAnsi="Verdana"/>
              </w:rPr>
              <w:t>Touristes</w:t>
            </w:r>
          </w:p>
        </w:tc>
        <w:tc>
          <w:tcPr>
            <w:tcW w:w="497" w:type="dxa"/>
            <w:tcBorders>
              <w:top w:val="single" w:sz="4" w:space="0" w:color="auto"/>
              <w:left w:val="single" w:sz="18" w:space="0" w:color="auto"/>
              <w:bottom w:val="single" w:sz="6" w:space="0" w:color="auto"/>
              <w:right w:val="single" w:sz="6" w:space="0" w:color="auto"/>
            </w:tcBorders>
            <w:textDirection w:val="btLr"/>
          </w:tcPr>
          <w:p w:rsidR="00D6621D" w:rsidRDefault="00D6621D" w:rsidP="00AB4C6F">
            <w:pPr>
              <w:spacing w:after="120"/>
              <w:ind w:left="113" w:right="113"/>
              <w:rPr>
                <w:rFonts w:ascii="Verdana" w:hAnsi="Verdana"/>
              </w:rPr>
            </w:pPr>
            <w:r>
              <w:rPr>
                <w:rFonts w:ascii="Verdana" w:hAnsi="Verdana"/>
              </w:rPr>
              <w:t>Marchandises</w:t>
            </w:r>
          </w:p>
        </w:tc>
        <w:tc>
          <w:tcPr>
            <w:tcW w:w="497" w:type="dxa"/>
            <w:tcBorders>
              <w:top w:val="single" w:sz="4" w:space="0" w:color="auto"/>
              <w:left w:val="single" w:sz="6" w:space="0" w:color="auto"/>
              <w:bottom w:val="single" w:sz="6" w:space="0" w:color="auto"/>
              <w:right w:val="single" w:sz="6" w:space="0" w:color="auto"/>
            </w:tcBorders>
            <w:textDirection w:val="btLr"/>
          </w:tcPr>
          <w:p w:rsidR="00D6621D" w:rsidRDefault="00D6621D" w:rsidP="00AB4C6F">
            <w:pPr>
              <w:spacing w:after="120"/>
              <w:ind w:left="113" w:right="113"/>
              <w:rPr>
                <w:rFonts w:ascii="Verdana" w:hAnsi="Verdana"/>
              </w:rPr>
            </w:pPr>
            <w:r>
              <w:rPr>
                <w:rFonts w:ascii="Verdana" w:hAnsi="Verdana"/>
              </w:rPr>
              <w:t>Travailleurs</w:t>
            </w:r>
          </w:p>
        </w:tc>
        <w:tc>
          <w:tcPr>
            <w:tcW w:w="497" w:type="dxa"/>
            <w:tcBorders>
              <w:top w:val="single" w:sz="4" w:space="0" w:color="auto"/>
              <w:left w:val="single" w:sz="6" w:space="0" w:color="auto"/>
              <w:bottom w:val="single" w:sz="6" w:space="0" w:color="auto"/>
              <w:right w:val="single" w:sz="18" w:space="0" w:color="auto"/>
            </w:tcBorders>
            <w:textDirection w:val="btLr"/>
          </w:tcPr>
          <w:p w:rsidR="00D6621D" w:rsidRDefault="00D6621D" w:rsidP="00AB4C6F">
            <w:pPr>
              <w:spacing w:after="120"/>
              <w:ind w:left="113" w:right="113"/>
              <w:rPr>
                <w:rFonts w:ascii="Verdana" w:hAnsi="Verdana"/>
              </w:rPr>
            </w:pPr>
            <w:r>
              <w:rPr>
                <w:rFonts w:ascii="Verdana" w:hAnsi="Verdana"/>
              </w:rPr>
              <w:t>Touristes</w:t>
            </w:r>
          </w:p>
        </w:tc>
        <w:tc>
          <w:tcPr>
            <w:tcW w:w="497" w:type="dxa"/>
            <w:tcBorders>
              <w:top w:val="single" w:sz="18" w:space="0" w:color="auto"/>
              <w:left w:val="single" w:sz="18" w:space="0" w:color="auto"/>
              <w:bottom w:val="single" w:sz="6" w:space="0" w:color="auto"/>
              <w:right w:val="single" w:sz="6" w:space="0" w:color="auto"/>
            </w:tcBorders>
            <w:textDirection w:val="btLr"/>
          </w:tcPr>
          <w:p w:rsidR="00D6621D" w:rsidRDefault="00D6621D" w:rsidP="00AB4C6F">
            <w:pPr>
              <w:spacing w:after="120"/>
              <w:ind w:left="113" w:right="113"/>
              <w:rPr>
                <w:rFonts w:ascii="Verdana" w:hAnsi="Verdana"/>
              </w:rPr>
            </w:pPr>
            <w:r>
              <w:rPr>
                <w:rFonts w:ascii="Verdana" w:hAnsi="Verdana"/>
              </w:rPr>
              <w:t>Interurbain</w:t>
            </w:r>
          </w:p>
        </w:tc>
        <w:tc>
          <w:tcPr>
            <w:tcW w:w="497" w:type="dxa"/>
            <w:tcBorders>
              <w:top w:val="single" w:sz="18" w:space="0" w:color="auto"/>
              <w:left w:val="single" w:sz="6" w:space="0" w:color="auto"/>
              <w:bottom w:val="single" w:sz="6" w:space="0" w:color="auto"/>
              <w:right w:val="single" w:sz="18" w:space="0" w:color="auto"/>
            </w:tcBorders>
            <w:textDirection w:val="btLr"/>
          </w:tcPr>
          <w:p w:rsidR="00D6621D" w:rsidRDefault="00D6621D" w:rsidP="00AB4C6F">
            <w:pPr>
              <w:spacing w:after="120"/>
              <w:ind w:left="113" w:right="113"/>
              <w:rPr>
                <w:rFonts w:ascii="Verdana" w:hAnsi="Verdana"/>
              </w:rPr>
            </w:pPr>
            <w:r>
              <w:rPr>
                <w:rFonts w:ascii="Verdana" w:hAnsi="Verdana"/>
              </w:rPr>
              <w:t>Agglomération</w:t>
            </w:r>
          </w:p>
        </w:tc>
      </w:tr>
      <w:tr w:rsidR="00D6621D" w:rsidRPr="00962ADA" w:rsidTr="00962ADA">
        <w:trPr>
          <w:trHeight w:val="567"/>
        </w:trPr>
        <w:tc>
          <w:tcPr>
            <w:tcW w:w="5646" w:type="dxa"/>
            <w:tcBorders>
              <w:top w:val="nil"/>
              <w:left w:val="nil"/>
              <w:bottom w:val="dotted" w:sz="4" w:space="0" w:color="auto"/>
              <w:right w:val="single" w:sz="18" w:space="0" w:color="auto"/>
            </w:tcBorders>
            <w:vAlign w:val="bottom"/>
          </w:tcPr>
          <w:p w:rsidR="00D6621D" w:rsidRPr="00962ADA" w:rsidRDefault="00D6621D" w:rsidP="00AB4C6F">
            <w:pPr>
              <w:spacing w:after="120"/>
              <w:rPr>
                <w:rFonts w:ascii="Verdana" w:hAnsi="Verdana"/>
                <w:color w:val="FF0000"/>
              </w:rPr>
            </w:pPr>
            <w:r w:rsidRPr="00962ADA">
              <w:rPr>
                <w:rFonts w:ascii="Verdana" w:hAnsi="Verdana"/>
                <w:color w:val="FF0000"/>
              </w:rPr>
              <w:t>À pieds</w:t>
            </w:r>
            <w:r w:rsidR="00962ADA">
              <w:rPr>
                <w:rFonts w:ascii="Verdana" w:hAnsi="Verdana"/>
                <w:color w:val="FF0000"/>
              </w:rPr>
              <w:t xml:space="preserve"> </w:t>
            </w:r>
            <w:r w:rsidR="00962ADA" w:rsidRPr="00962ADA">
              <w:rPr>
                <w:rFonts w:ascii="Verdana" w:hAnsi="Verdana"/>
                <w:color w:val="FF0000"/>
              </w:rPr>
              <w:sym w:font="Wingdings" w:char="F0E0"/>
            </w:r>
            <w:r w:rsidR="00962ADA">
              <w:rPr>
                <w:rFonts w:ascii="Verdana" w:hAnsi="Verdana"/>
                <w:color w:val="FF0000"/>
              </w:rPr>
              <w:t xml:space="preserve"> </w:t>
            </w:r>
            <w:r w:rsidR="00962ADA" w:rsidRPr="00962ADA">
              <w:rPr>
                <w:rFonts w:ascii="Verdana" w:hAnsi="Verdana"/>
                <w:color w:val="FF0000"/>
              </w:rPr>
              <w:t>route</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D6621D" w:rsidP="00AB4C6F">
            <w:pPr>
              <w:spacing w:after="120"/>
              <w:rPr>
                <w:rFonts w:ascii="Verdana" w:hAnsi="Verdana"/>
                <w:color w:val="FF0000"/>
              </w:rPr>
            </w:pPr>
            <w:r w:rsidRPr="00962ADA">
              <w:rPr>
                <w:rFonts w:ascii="Verdana" w:hAnsi="Verdana"/>
                <w:color w:val="FF0000"/>
              </w:rPr>
              <w:t>En char</w:t>
            </w:r>
            <w:r w:rsidR="00962ADA" w:rsidRPr="00962ADA">
              <w:rPr>
                <w:rFonts w:ascii="Verdana" w:hAnsi="Verdana"/>
                <w:color w:val="FF0000"/>
              </w:rPr>
              <w:t xml:space="preserve"> </w:t>
            </w:r>
            <w:r w:rsidR="00962ADA">
              <w:rPr>
                <w:rFonts w:ascii="Verdana" w:hAnsi="Verdana"/>
                <w:color w:val="FF0000"/>
              </w:rPr>
              <w:t>(à bœufs ou chevaux)</w:t>
            </w:r>
            <w:r w:rsidR="00962ADA" w:rsidRPr="00962ADA">
              <w:rPr>
                <w:rFonts w:ascii="Verdana" w:hAnsi="Verdana"/>
                <w:color w:val="FF0000"/>
              </w:rPr>
              <w:sym w:font="Wingdings" w:char="F0E0"/>
            </w:r>
            <w:r w:rsidR="00962ADA" w:rsidRPr="00962ADA">
              <w:rPr>
                <w:rFonts w:ascii="Verdana" w:hAnsi="Verdana"/>
                <w:color w:val="FF0000"/>
              </w:rPr>
              <w:t xml:space="preserve"> route</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D6621D" w:rsidP="00AB4C6F">
            <w:pPr>
              <w:spacing w:after="120"/>
              <w:rPr>
                <w:rFonts w:ascii="Verdana" w:hAnsi="Verdana"/>
                <w:color w:val="FF0000"/>
              </w:rPr>
            </w:pPr>
            <w:r w:rsidRPr="00962ADA">
              <w:rPr>
                <w:rFonts w:ascii="Verdana" w:hAnsi="Verdana"/>
                <w:color w:val="FF0000"/>
              </w:rPr>
              <w:t>En diligence</w:t>
            </w:r>
            <w:r w:rsidR="00962ADA" w:rsidRPr="00962ADA">
              <w:rPr>
                <w:rFonts w:ascii="Verdana" w:hAnsi="Verdana"/>
                <w:color w:val="FF0000"/>
              </w:rPr>
              <w:t xml:space="preserve"> </w:t>
            </w:r>
            <w:r w:rsidR="00962ADA" w:rsidRPr="00962ADA">
              <w:rPr>
                <w:rFonts w:ascii="Verdana" w:hAnsi="Verdana"/>
                <w:color w:val="FF0000"/>
              </w:rPr>
              <w:sym w:font="Wingdings" w:char="F0E0"/>
            </w:r>
            <w:r w:rsidR="00962ADA" w:rsidRPr="00962ADA">
              <w:rPr>
                <w:rFonts w:ascii="Verdana" w:hAnsi="Verdana"/>
                <w:color w:val="FF0000"/>
              </w:rPr>
              <w:t xml:space="preserve"> route</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962ADA" w:rsidP="00AB4C6F">
            <w:pPr>
              <w:spacing w:after="120"/>
              <w:rPr>
                <w:rFonts w:ascii="Verdana" w:hAnsi="Verdana"/>
                <w:color w:val="FF0000"/>
              </w:rPr>
            </w:pPr>
            <w:r w:rsidRPr="00962ADA">
              <w:rPr>
                <w:rFonts w:ascii="Verdana" w:hAnsi="Verdana"/>
                <w:color w:val="FF0000"/>
              </w:rPr>
              <w:t xml:space="preserve">En bateau </w:t>
            </w:r>
            <w:r w:rsidRPr="00962ADA">
              <w:rPr>
                <w:rFonts w:ascii="Verdana" w:hAnsi="Verdana"/>
                <w:color w:val="FF0000"/>
              </w:rPr>
              <w:sym w:font="Wingdings" w:char="F0E0"/>
            </w:r>
            <w:r w:rsidRPr="00962ADA">
              <w:rPr>
                <w:rFonts w:ascii="Verdana" w:hAnsi="Verdana"/>
                <w:color w:val="FF0000"/>
              </w:rPr>
              <w:t xml:space="preserve"> fleuves, lac, mer</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962ADA" w:rsidP="00AB4C6F">
            <w:pPr>
              <w:spacing w:after="120"/>
              <w:rPr>
                <w:rFonts w:ascii="Verdana" w:hAnsi="Verdana"/>
                <w:color w:val="FF0000"/>
              </w:rPr>
            </w:pPr>
            <w:r w:rsidRPr="00962ADA">
              <w:rPr>
                <w:rFonts w:ascii="Verdana" w:hAnsi="Verdana"/>
                <w:color w:val="FF0000"/>
              </w:rPr>
              <w:t>En train</w:t>
            </w:r>
            <w:r>
              <w:rPr>
                <w:rFonts w:ascii="Verdana" w:hAnsi="Verdana"/>
                <w:color w:val="FF0000"/>
              </w:rPr>
              <w:t xml:space="preserve"> (vapeur puis électrique)</w:t>
            </w:r>
            <w:r w:rsidRPr="00962ADA">
              <w:rPr>
                <w:rFonts w:ascii="Verdana" w:hAnsi="Verdana"/>
                <w:color w:val="FF0000"/>
              </w:rPr>
              <w:t xml:space="preserve"> </w:t>
            </w:r>
            <w:r w:rsidRPr="00962ADA">
              <w:rPr>
                <w:rFonts w:ascii="Verdana" w:hAnsi="Verdana"/>
                <w:color w:val="FF0000"/>
              </w:rPr>
              <w:sym w:font="Wingdings" w:char="F0E0"/>
            </w:r>
            <w:r w:rsidRPr="00962ADA">
              <w:rPr>
                <w:rFonts w:ascii="Verdana" w:hAnsi="Verdana"/>
                <w:color w:val="FF0000"/>
              </w:rPr>
              <w:t xml:space="preserve"> voie ferrée</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D6621D" w:rsidP="00AB4C6F">
            <w:pPr>
              <w:spacing w:after="120"/>
              <w:rPr>
                <w:rFonts w:ascii="Verdana" w:hAnsi="Verdana"/>
                <w:color w:val="FF0000"/>
              </w:rPr>
            </w:pP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962ADA" w:rsidP="00AB4C6F">
            <w:pPr>
              <w:spacing w:after="120"/>
              <w:rPr>
                <w:rFonts w:ascii="Verdana" w:hAnsi="Verdana"/>
                <w:color w:val="FF0000"/>
              </w:rPr>
            </w:pPr>
            <w:r w:rsidRPr="00962ADA">
              <w:rPr>
                <w:rFonts w:ascii="Verdana" w:hAnsi="Verdana"/>
                <w:color w:val="FF0000"/>
              </w:rPr>
              <w:t xml:space="preserve">En automobile </w:t>
            </w:r>
            <w:r>
              <w:rPr>
                <w:rFonts w:ascii="Verdana" w:hAnsi="Verdana"/>
                <w:color w:val="FF0000"/>
              </w:rPr>
              <w:t xml:space="preserve">(voitures et bus) </w:t>
            </w:r>
            <w:r w:rsidRPr="00962ADA">
              <w:rPr>
                <w:rFonts w:ascii="Verdana" w:hAnsi="Verdana"/>
                <w:color w:val="FF0000"/>
              </w:rPr>
              <w:sym w:font="Wingdings" w:char="F0E0"/>
            </w:r>
            <w:r w:rsidRPr="00962ADA">
              <w:rPr>
                <w:rFonts w:ascii="Verdana" w:hAnsi="Verdana"/>
                <w:color w:val="FF0000"/>
              </w:rPr>
              <w:t xml:space="preserve"> route</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18" w:space="0" w:color="auto"/>
              <w:bottom w:val="single" w:sz="6"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6"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962ADA" w:rsidP="00AB4C6F">
            <w:pPr>
              <w:spacing w:after="120"/>
              <w:rPr>
                <w:rFonts w:ascii="Verdana" w:hAnsi="Verdana"/>
                <w:color w:val="FF0000"/>
              </w:rPr>
            </w:pPr>
            <w:r w:rsidRPr="00962ADA">
              <w:rPr>
                <w:rFonts w:ascii="Verdana" w:hAnsi="Verdana"/>
                <w:color w:val="FF0000"/>
              </w:rPr>
              <w:t xml:space="preserve">En avion </w:t>
            </w:r>
            <w:r w:rsidRPr="00962ADA">
              <w:rPr>
                <w:rFonts w:ascii="Verdana" w:hAnsi="Verdana"/>
                <w:color w:val="FF0000"/>
              </w:rPr>
              <w:sym w:font="Wingdings" w:char="F0E0"/>
            </w:r>
            <w:r w:rsidRPr="00962ADA">
              <w:rPr>
                <w:rFonts w:ascii="Verdana" w:hAnsi="Verdana"/>
                <w:color w:val="FF0000"/>
              </w:rPr>
              <w:t xml:space="preserve"> airs</w:t>
            </w:r>
          </w:p>
        </w:tc>
        <w:tc>
          <w:tcPr>
            <w:tcW w:w="497" w:type="dxa"/>
            <w:tcBorders>
              <w:top w:val="single" w:sz="6" w:space="0" w:color="auto"/>
              <w:left w:val="single" w:sz="18" w:space="0" w:color="auto"/>
              <w:bottom w:val="single" w:sz="4"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4"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6" w:space="0" w:color="auto"/>
              <w:left w:val="single" w:sz="18" w:space="0" w:color="auto"/>
              <w:bottom w:val="single" w:sz="4"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6" w:space="0" w:color="auto"/>
              <w:left w:val="single" w:sz="6" w:space="0" w:color="auto"/>
              <w:bottom w:val="single" w:sz="4"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18" w:space="0" w:color="auto"/>
              <w:bottom w:val="single" w:sz="4" w:space="0" w:color="auto"/>
              <w:right w:val="single" w:sz="6"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c>
          <w:tcPr>
            <w:tcW w:w="497" w:type="dxa"/>
            <w:tcBorders>
              <w:top w:val="single" w:sz="6" w:space="0" w:color="auto"/>
              <w:left w:val="single" w:sz="6" w:space="0" w:color="auto"/>
              <w:bottom w:val="single" w:sz="4" w:space="0" w:color="auto"/>
              <w:right w:val="single" w:sz="18" w:space="0" w:color="auto"/>
            </w:tcBorders>
            <w:vAlign w:val="bottom"/>
          </w:tcPr>
          <w:p w:rsidR="00D6621D" w:rsidRPr="00962ADA" w:rsidRDefault="00D6621D" w:rsidP="00AB4C6F">
            <w:pPr>
              <w:spacing w:after="120"/>
              <w:rPr>
                <w:rFonts w:ascii="Verdana" w:hAnsi="Verdana"/>
                <w:color w:val="FF0000"/>
              </w:rPr>
            </w:pP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962ADA" w:rsidP="00AB4C6F">
            <w:pPr>
              <w:spacing w:after="120"/>
              <w:rPr>
                <w:rFonts w:ascii="Verdana" w:hAnsi="Verdana"/>
                <w:color w:val="FF0000"/>
              </w:rPr>
            </w:pPr>
            <w:r w:rsidRPr="00962ADA">
              <w:rPr>
                <w:rFonts w:ascii="Verdana" w:hAnsi="Verdana"/>
                <w:color w:val="FF0000"/>
              </w:rPr>
              <w:t>En tram</w:t>
            </w:r>
            <w:r w:rsidR="00C6637C">
              <w:rPr>
                <w:rFonts w:ascii="Verdana" w:hAnsi="Verdana"/>
                <w:color w:val="FF0000"/>
              </w:rPr>
              <w:t>way</w:t>
            </w:r>
            <w:r>
              <w:rPr>
                <w:rFonts w:ascii="Verdana" w:hAnsi="Verdana"/>
                <w:color w:val="FF0000"/>
              </w:rPr>
              <w:t xml:space="preserve"> hippomobile </w:t>
            </w:r>
            <w:r w:rsidRPr="00962ADA">
              <w:rPr>
                <w:rFonts w:ascii="Verdana" w:hAnsi="Verdana"/>
                <w:color w:val="FF0000"/>
              </w:rPr>
              <w:sym w:font="Wingdings" w:char="F0E0"/>
            </w:r>
            <w:r w:rsidRPr="00962ADA">
              <w:rPr>
                <w:rFonts w:ascii="Verdana" w:hAnsi="Verdana"/>
                <w:color w:val="FF0000"/>
              </w:rPr>
              <w:t xml:space="preserve"> </w:t>
            </w:r>
            <w:r w:rsidR="00C11EBA">
              <w:rPr>
                <w:rFonts w:ascii="Verdana" w:hAnsi="Verdana"/>
                <w:color w:val="FF0000"/>
              </w:rPr>
              <w:t>voie ferrée et route</w:t>
            </w:r>
          </w:p>
        </w:tc>
        <w:tc>
          <w:tcPr>
            <w:tcW w:w="497" w:type="dxa"/>
            <w:tcBorders>
              <w:top w:val="single" w:sz="4" w:space="0" w:color="auto"/>
              <w:left w:val="single" w:sz="18"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4" w:space="0" w:color="auto"/>
              <w:left w:val="single" w:sz="18"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18"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r>
      <w:tr w:rsidR="00C11EBA"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C11EBA" w:rsidRPr="00962ADA" w:rsidRDefault="00C11EBA" w:rsidP="00AB4C6F">
            <w:pPr>
              <w:spacing w:after="120"/>
              <w:rPr>
                <w:rFonts w:ascii="Verdana" w:hAnsi="Verdana"/>
                <w:color w:val="FF0000"/>
              </w:rPr>
            </w:pPr>
            <w:r>
              <w:rPr>
                <w:rFonts w:ascii="Verdana" w:hAnsi="Verdana"/>
                <w:color w:val="FF0000"/>
              </w:rPr>
              <w:t xml:space="preserve">En tramway électrique </w:t>
            </w:r>
            <w:r w:rsidRPr="00C11EBA">
              <w:rPr>
                <w:rFonts w:ascii="Verdana" w:hAnsi="Verdana"/>
                <w:color w:val="FF0000"/>
              </w:rPr>
              <w:sym w:font="Wingdings" w:char="F0E0"/>
            </w:r>
            <w:r>
              <w:rPr>
                <w:rFonts w:ascii="Verdana" w:hAnsi="Verdana"/>
                <w:color w:val="FF0000"/>
              </w:rPr>
              <w:t xml:space="preserve"> voie ferrée</w:t>
            </w:r>
          </w:p>
        </w:tc>
        <w:tc>
          <w:tcPr>
            <w:tcW w:w="497" w:type="dxa"/>
            <w:tcBorders>
              <w:top w:val="single" w:sz="4" w:space="0" w:color="auto"/>
              <w:left w:val="single" w:sz="18" w:space="0" w:color="auto"/>
              <w:bottom w:val="single" w:sz="4" w:space="0" w:color="auto"/>
              <w:right w:val="single" w:sz="6" w:space="0" w:color="auto"/>
            </w:tcBorders>
            <w:vAlign w:val="bottom"/>
          </w:tcPr>
          <w:p w:rsidR="00C11EBA" w:rsidRPr="00962ADA" w:rsidRDefault="00C11EBA"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C11EBA" w:rsidRPr="00962ADA" w:rsidRDefault="00C11EBA"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C11EBA" w:rsidRPr="00962ADA" w:rsidRDefault="00C11EBA" w:rsidP="00AB4C6F">
            <w:pPr>
              <w:spacing w:after="120"/>
              <w:rPr>
                <w:rFonts w:ascii="Verdana" w:hAnsi="Verdana"/>
                <w:color w:val="FF0000"/>
              </w:rPr>
            </w:pPr>
          </w:p>
        </w:tc>
        <w:tc>
          <w:tcPr>
            <w:tcW w:w="497" w:type="dxa"/>
            <w:tcBorders>
              <w:top w:val="single" w:sz="4" w:space="0" w:color="auto"/>
              <w:left w:val="single" w:sz="18" w:space="0" w:color="auto"/>
              <w:bottom w:val="single" w:sz="4" w:space="0" w:color="auto"/>
              <w:right w:val="single" w:sz="6" w:space="0" w:color="auto"/>
            </w:tcBorders>
            <w:vAlign w:val="bottom"/>
          </w:tcPr>
          <w:p w:rsidR="00C11EBA" w:rsidRPr="00962ADA" w:rsidRDefault="00C11EBA"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C11EBA"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4" w:space="0" w:color="auto"/>
              <w:left w:val="single" w:sz="6" w:space="0" w:color="auto"/>
              <w:bottom w:val="single" w:sz="4" w:space="0" w:color="auto"/>
              <w:right w:val="single" w:sz="18" w:space="0" w:color="auto"/>
            </w:tcBorders>
            <w:vAlign w:val="bottom"/>
          </w:tcPr>
          <w:p w:rsidR="00C11EBA"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4" w:space="0" w:color="auto"/>
              <w:left w:val="single" w:sz="18" w:space="0" w:color="auto"/>
              <w:bottom w:val="single" w:sz="4" w:space="0" w:color="auto"/>
              <w:right w:val="single" w:sz="6" w:space="0" w:color="auto"/>
            </w:tcBorders>
            <w:vAlign w:val="bottom"/>
          </w:tcPr>
          <w:p w:rsidR="00C11EBA" w:rsidRPr="00962ADA" w:rsidRDefault="00C11EBA"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C11EBA" w:rsidRPr="00962ADA" w:rsidRDefault="00747A30" w:rsidP="00AB4C6F">
            <w:pPr>
              <w:spacing w:after="120"/>
              <w:rPr>
                <w:rFonts w:ascii="Verdana" w:hAnsi="Verdana"/>
                <w:color w:val="FF0000"/>
              </w:rPr>
            </w:pPr>
            <w:r>
              <w:rPr>
                <w:rFonts w:ascii="Verdana" w:hAnsi="Verdana"/>
                <w:color w:val="FF0000"/>
              </w:rPr>
              <w:t>X</w:t>
            </w: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962ADA" w:rsidP="00AB4C6F">
            <w:pPr>
              <w:spacing w:after="120"/>
              <w:rPr>
                <w:rFonts w:ascii="Verdana" w:hAnsi="Verdana"/>
                <w:color w:val="FF0000"/>
              </w:rPr>
            </w:pPr>
            <w:r w:rsidRPr="00962ADA">
              <w:rPr>
                <w:rFonts w:ascii="Verdana" w:hAnsi="Verdana"/>
                <w:color w:val="FF0000"/>
              </w:rPr>
              <w:t>En trolleybus</w:t>
            </w:r>
            <w:r w:rsidR="00C11EBA">
              <w:rPr>
                <w:rFonts w:ascii="Verdana" w:hAnsi="Verdana"/>
                <w:color w:val="FF0000"/>
              </w:rPr>
              <w:t xml:space="preserve"> électrique</w:t>
            </w:r>
            <w:r>
              <w:rPr>
                <w:rFonts w:ascii="Verdana" w:hAnsi="Verdana"/>
                <w:color w:val="FF0000"/>
              </w:rPr>
              <w:t xml:space="preserve"> </w:t>
            </w:r>
            <w:r w:rsidRPr="00962ADA">
              <w:rPr>
                <w:rFonts w:ascii="Verdana" w:hAnsi="Verdana"/>
                <w:color w:val="FF0000"/>
              </w:rPr>
              <w:sym w:font="Wingdings" w:char="F0E0"/>
            </w:r>
            <w:r w:rsidRPr="00962ADA">
              <w:rPr>
                <w:rFonts w:ascii="Verdana" w:hAnsi="Verdana"/>
                <w:color w:val="FF0000"/>
              </w:rPr>
              <w:t xml:space="preserve"> route</w:t>
            </w:r>
          </w:p>
        </w:tc>
        <w:tc>
          <w:tcPr>
            <w:tcW w:w="497" w:type="dxa"/>
            <w:tcBorders>
              <w:top w:val="single" w:sz="4" w:space="0" w:color="auto"/>
              <w:left w:val="single" w:sz="18"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18"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4" w:space="0" w:color="auto"/>
              <w:left w:val="single" w:sz="6" w:space="0" w:color="auto"/>
              <w:bottom w:val="single" w:sz="4"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4" w:space="0" w:color="auto"/>
              <w:left w:val="single" w:sz="18" w:space="0" w:color="auto"/>
              <w:bottom w:val="single" w:sz="4"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r>
      <w:tr w:rsidR="000F1351"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0F1351" w:rsidRPr="00962ADA" w:rsidRDefault="000F1351" w:rsidP="00AB4C6F">
            <w:pPr>
              <w:spacing w:after="120"/>
              <w:rPr>
                <w:rFonts w:ascii="Verdana" w:hAnsi="Verdana"/>
                <w:color w:val="FF0000"/>
              </w:rPr>
            </w:pPr>
            <w:r>
              <w:rPr>
                <w:rFonts w:ascii="Verdana" w:hAnsi="Verdana"/>
                <w:color w:val="FF0000"/>
              </w:rPr>
              <w:t xml:space="preserve">En taxi </w:t>
            </w:r>
            <w:r w:rsidRPr="000F1351">
              <w:rPr>
                <w:rFonts w:ascii="Verdana" w:hAnsi="Verdana"/>
                <w:color w:val="FF0000"/>
              </w:rPr>
              <w:sym w:font="Wingdings" w:char="F0E0"/>
            </w:r>
            <w:r>
              <w:rPr>
                <w:rFonts w:ascii="Verdana" w:hAnsi="Verdana"/>
                <w:color w:val="FF0000"/>
              </w:rPr>
              <w:t xml:space="preserve"> route</w:t>
            </w:r>
          </w:p>
        </w:tc>
        <w:tc>
          <w:tcPr>
            <w:tcW w:w="497" w:type="dxa"/>
            <w:tcBorders>
              <w:top w:val="single" w:sz="4" w:space="0" w:color="auto"/>
              <w:left w:val="single" w:sz="18" w:space="0" w:color="auto"/>
              <w:bottom w:val="single" w:sz="4" w:space="0" w:color="auto"/>
              <w:right w:val="single" w:sz="6" w:space="0" w:color="auto"/>
            </w:tcBorders>
            <w:vAlign w:val="bottom"/>
          </w:tcPr>
          <w:p w:rsidR="000F1351" w:rsidRPr="00962ADA" w:rsidRDefault="000F1351"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0F1351" w:rsidRPr="00962ADA" w:rsidRDefault="000F1351"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0F1351" w:rsidRPr="00962ADA" w:rsidRDefault="000F1351" w:rsidP="00AB4C6F">
            <w:pPr>
              <w:spacing w:after="120"/>
              <w:rPr>
                <w:rFonts w:ascii="Verdana" w:hAnsi="Verdana"/>
                <w:color w:val="FF0000"/>
              </w:rPr>
            </w:pPr>
          </w:p>
        </w:tc>
        <w:tc>
          <w:tcPr>
            <w:tcW w:w="497" w:type="dxa"/>
            <w:tcBorders>
              <w:top w:val="single" w:sz="4" w:space="0" w:color="auto"/>
              <w:left w:val="single" w:sz="18" w:space="0" w:color="auto"/>
              <w:bottom w:val="single" w:sz="4" w:space="0" w:color="auto"/>
              <w:right w:val="single" w:sz="6" w:space="0" w:color="auto"/>
            </w:tcBorders>
            <w:vAlign w:val="bottom"/>
          </w:tcPr>
          <w:p w:rsidR="000F1351" w:rsidRPr="00962ADA" w:rsidRDefault="000F1351"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6" w:space="0" w:color="auto"/>
            </w:tcBorders>
            <w:vAlign w:val="bottom"/>
          </w:tcPr>
          <w:p w:rsidR="000F1351" w:rsidRPr="00747A30" w:rsidRDefault="000F1351" w:rsidP="00AB4C6F">
            <w:pPr>
              <w:spacing w:after="120"/>
              <w:rPr>
                <w:rFonts w:ascii="Verdana" w:hAnsi="Verdana"/>
                <w:b/>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0F1351" w:rsidRPr="00747A30" w:rsidRDefault="000F1351" w:rsidP="00AB4C6F">
            <w:pPr>
              <w:spacing w:after="120"/>
              <w:rPr>
                <w:rFonts w:ascii="Verdana" w:hAnsi="Verdana"/>
                <w:b/>
                <w:color w:val="FF0000"/>
              </w:rPr>
            </w:pPr>
            <w:r>
              <w:rPr>
                <w:rFonts w:ascii="Verdana" w:hAnsi="Verdana"/>
                <w:b/>
                <w:color w:val="FF0000"/>
              </w:rPr>
              <w:t>X</w:t>
            </w:r>
          </w:p>
        </w:tc>
        <w:tc>
          <w:tcPr>
            <w:tcW w:w="497" w:type="dxa"/>
            <w:tcBorders>
              <w:top w:val="single" w:sz="4" w:space="0" w:color="auto"/>
              <w:left w:val="single" w:sz="18" w:space="0" w:color="auto"/>
              <w:bottom w:val="single" w:sz="4" w:space="0" w:color="auto"/>
              <w:right w:val="single" w:sz="6" w:space="0" w:color="auto"/>
            </w:tcBorders>
            <w:vAlign w:val="bottom"/>
          </w:tcPr>
          <w:p w:rsidR="000F1351" w:rsidRPr="00962ADA" w:rsidRDefault="000F1351" w:rsidP="00AB4C6F">
            <w:pPr>
              <w:spacing w:after="120"/>
              <w:rPr>
                <w:rFonts w:ascii="Verdana" w:hAnsi="Verdana"/>
                <w:color w:val="FF0000"/>
              </w:rPr>
            </w:pPr>
          </w:p>
        </w:tc>
        <w:tc>
          <w:tcPr>
            <w:tcW w:w="497" w:type="dxa"/>
            <w:tcBorders>
              <w:top w:val="single" w:sz="4" w:space="0" w:color="auto"/>
              <w:left w:val="single" w:sz="6" w:space="0" w:color="auto"/>
              <w:bottom w:val="single" w:sz="4" w:space="0" w:color="auto"/>
              <w:right w:val="single" w:sz="18" w:space="0" w:color="auto"/>
            </w:tcBorders>
            <w:vAlign w:val="bottom"/>
          </w:tcPr>
          <w:p w:rsidR="000F1351" w:rsidRDefault="00D16253" w:rsidP="00AB4C6F">
            <w:pPr>
              <w:spacing w:after="120"/>
              <w:rPr>
                <w:rFonts w:ascii="Verdana" w:hAnsi="Verdana"/>
                <w:color w:val="FF0000"/>
              </w:rPr>
            </w:pPr>
            <w:r>
              <w:rPr>
                <w:rFonts w:ascii="Verdana" w:hAnsi="Verdana"/>
                <w:color w:val="FF0000"/>
              </w:rPr>
              <w:t>X</w:t>
            </w:r>
          </w:p>
        </w:tc>
      </w:tr>
      <w:tr w:rsidR="00D6621D" w:rsidRPr="00962ADA" w:rsidTr="00962ADA">
        <w:trPr>
          <w:trHeight w:val="567"/>
        </w:trPr>
        <w:tc>
          <w:tcPr>
            <w:tcW w:w="5646" w:type="dxa"/>
            <w:tcBorders>
              <w:top w:val="dotted" w:sz="4" w:space="0" w:color="auto"/>
              <w:left w:val="nil"/>
              <w:bottom w:val="dotted" w:sz="4" w:space="0" w:color="auto"/>
              <w:right w:val="single" w:sz="18" w:space="0" w:color="auto"/>
            </w:tcBorders>
            <w:vAlign w:val="bottom"/>
          </w:tcPr>
          <w:p w:rsidR="00D6621D" w:rsidRPr="00962ADA" w:rsidRDefault="00962ADA" w:rsidP="00AB4C6F">
            <w:pPr>
              <w:spacing w:after="120"/>
              <w:rPr>
                <w:rFonts w:ascii="Verdana" w:hAnsi="Verdana"/>
                <w:color w:val="FF0000"/>
              </w:rPr>
            </w:pPr>
            <w:r w:rsidRPr="00962ADA">
              <w:rPr>
                <w:rFonts w:ascii="Verdana" w:hAnsi="Verdana"/>
                <w:color w:val="FF0000"/>
              </w:rPr>
              <w:t xml:space="preserve">En </w:t>
            </w:r>
            <w:r>
              <w:rPr>
                <w:rFonts w:ascii="Verdana" w:hAnsi="Verdana"/>
                <w:color w:val="FF0000"/>
              </w:rPr>
              <w:t xml:space="preserve">métro </w:t>
            </w:r>
            <w:r w:rsidRPr="00962ADA">
              <w:rPr>
                <w:rFonts w:ascii="Verdana" w:hAnsi="Verdana"/>
                <w:color w:val="FF0000"/>
              </w:rPr>
              <w:sym w:font="Wingdings" w:char="F0E0"/>
            </w:r>
            <w:r w:rsidRPr="00962ADA">
              <w:rPr>
                <w:rFonts w:ascii="Verdana" w:hAnsi="Verdana"/>
                <w:color w:val="FF0000"/>
              </w:rPr>
              <w:t xml:space="preserve"> </w:t>
            </w:r>
            <w:r w:rsidR="00C6637C">
              <w:rPr>
                <w:rFonts w:ascii="Verdana" w:hAnsi="Verdana"/>
                <w:color w:val="FF0000"/>
              </w:rPr>
              <w:t>voie ferrée souterraine</w:t>
            </w:r>
          </w:p>
        </w:tc>
        <w:tc>
          <w:tcPr>
            <w:tcW w:w="497" w:type="dxa"/>
            <w:tcBorders>
              <w:top w:val="single" w:sz="4" w:space="0" w:color="auto"/>
              <w:left w:val="single" w:sz="18" w:space="0" w:color="auto"/>
              <w:bottom w:val="single" w:sz="18"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18"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18" w:space="0" w:color="auto"/>
              <w:right w:val="single" w:sz="18"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18" w:space="0" w:color="auto"/>
              <w:bottom w:val="single" w:sz="18"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18" w:space="0" w:color="auto"/>
              <w:right w:val="single" w:sz="6"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4" w:space="0" w:color="auto"/>
              <w:left w:val="single" w:sz="6" w:space="0" w:color="auto"/>
              <w:bottom w:val="single" w:sz="18" w:space="0" w:color="auto"/>
              <w:right w:val="single" w:sz="18" w:space="0" w:color="auto"/>
            </w:tcBorders>
            <w:vAlign w:val="bottom"/>
          </w:tcPr>
          <w:p w:rsidR="00D6621D" w:rsidRPr="00747A30" w:rsidRDefault="00747A30" w:rsidP="00AB4C6F">
            <w:pPr>
              <w:spacing w:after="120"/>
              <w:rPr>
                <w:rFonts w:ascii="Verdana" w:hAnsi="Verdana"/>
                <w:b/>
                <w:color w:val="FF0000"/>
              </w:rPr>
            </w:pPr>
            <w:r w:rsidRPr="00747A30">
              <w:rPr>
                <w:rFonts w:ascii="Verdana" w:hAnsi="Verdana"/>
                <w:b/>
                <w:color w:val="FF0000"/>
              </w:rPr>
              <w:t>X</w:t>
            </w:r>
          </w:p>
        </w:tc>
        <w:tc>
          <w:tcPr>
            <w:tcW w:w="497" w:type="dxa"/>
            <w:tcBorders>
              <w:top w:val="single" w:sz="4" w:space="0" w:color="auto"/>
              <w:left w:val="single" w:sz="18" w:space="0" w:color="auto"/>
              <w:bottom w:val="single" w:sz="18" w:space="0" w:color="auto"/>
              <w:right w:val="single" w:sz="6" w:space="0" w:color="auto"/>
            </w:tcBorders>
            <w:vAlign w:val="bottom"/>
          </w:tcPr>
          <w:p w:rsidR="00D6621D" w:rsidRPr="00962ADA" w:rsidRDefault="00D6621D" w:rsidP="00AB4C6F">
            <w:pPr>
              <w:spacing w:after="120"/>
              <w:rPr>
                <w:rFonts w:ascii="Verdana" w:hAnsi="Verdana"/>
                <w:color w:val="FF0000"/>
              </w:rPr>
            </w:pPr>
          </w:p>
        </w:tc>
        <w:tc>
          <w:tcPr>
            <w:tcW w:w="497" w:type="dxa"/>
            <w:tcBorders>
              <w:top w:val="single" w:sz="4" w:space="0" w:color="auto"/>
              <w:left w:val="single" w:sz="6" w:space="0" w:color="auto"/>
              <w:bottom w:val="single" w:sz="18" w:space="0" w:color="auto"/>
              <w:right w:val="single" w:sz="18" w:space="0" w:color="auto"/>
            </w:tcBorders>
            <w:vAlign w:val="bottom"/>
          </w:tcPr>
          <w:p w:rsidR="00D6621D" w:rsidRPr="00962ADA" w:rsidRDefault="00747A30" w:rsidP="00AB4C6F">
            <w:pPr>
              <w:spacing w:after="120"/>
              <w:rPr>
                <w:rFonts w:ascii="Verdana" w:hAnsi="Verdana"/>
                <w:color w:val="FF0000"/>
              </w:rPr>
            </w:pPr>
            <w:r>
              <w:rPr>
                <w:rFonts w:ascii="Verdana" w:hAnsi="Verdana"/>
                <w:color w:val="FF0000"/>
              </w:rPr>
              <w:t>X</w:t>
            </w:r>
          </w:p>
        </w:tc>
      </w:tr>
    </w:tbl>
    <w:p w:rsidR="00D6621D" w:rsidRDefault="00D6621D" w:rsidP="00AB4C6F">
      <w:pPr>
        <w:spacing w:after="120"/>
        <w:rPr>
          <w:rFonts w:ascii="Verdana" w:hAnsi="Verdana"/>
        </w:rPr>
      </w:pPr>
    </w:p>
    <w:p w:rsidR="00D16253" w:rsidRPr="00AB4C6F" w:rsidRDefault="00D16253" w:rsidP="00AB4C6F">
      <w:pPr>
        <w:spacing w:after="120"/>
        <w:rPr>
          <w:rFonts w:ascii="Verdana" w:hAnsi="Verdana"/>
          <w:color w:val="FF0000"/>
        </w:rPr>
      </w:pPr>
      <w:r w:rsidRPr="00AB4C6F">
        <w:rPr>
          <w:rFonts w:ascii="Verdana" w:hAnsi="Verdana"/>
          <w:color w:val="FF0000"/>
        </w:rPr>
        <w:t>Tout ce qui ne permet pas le transport des marchandises (trams, taxi, métro, auto, avion) n’existe pas ou est très peu développé avant le milieu du XXème siècle.</w:t>
      </w:r>
      <w:r w:rsidR="00AB4C6F" w:rsidRPr="00AB4C6F">
        <w:rPr>
          <w:rFonts w:ascii="Verdana" w:hAnsi="Verdana"/>
          <w:color w:val="FF0000"/>
        </w:rPr>
        <w:br/>
        <w:t xml:space="preserve">Tout ce qui </w:t>
      </w:r>
      <w:r w:rsidR="00AB4C6F">
        <w:rPr>
          <w:rFonts w:ascii="Verdana" w:hAnsi="Verdana"/>
          <w:color w:val="FF0000"/>
        </w:rPr>
        <w:t>n’</w:t>
      </w:r>
      <w:r w:rsidR="00AB4C6F" w:rsidRPr="00AB4C6F">
        <w:rPr>
          <w:rFonts w:ascii="Verdana" w:hAnsi="Verdana"/>
          <w:color w:val="FF0000"/>
        </w:rPr>
        <w:t>est pas automobile n’</w:t>
      </w:r>
      <w:r w:rsidR="00AB4C6F">
        <w:rPr>
          <w:rFonts w:ascii="Verdana" w:hAnsi="Verdana"/>
          <w:color w:val="FF0000"/>
        </w:rPr>
        <w:t>est plus utilisé</w:t>
      </w:r>
      <w:r w:rsidR="00AB4C6F" w:rsidRPr="00AB4C6F">
        <w:rPr>
          <w:rFonts w:ascii="Verdana" w:hAnsi="Verdana"/>
          <w:color w:val="FF0000"/>
        </w:rPr>
        <w:t xml:space="preserve"> aujourd’hui</w:t>
      </w:r>
      <w:r w:rsidR="00AB4C6F">
        <w:rPr>
          <w:rFonts w:ascii="Verdana" w:hAnsi="Verdana"/>
          <w:color w:val="FF0000"/>
        </w:rPr>
        <w:t xml:space="preserve"> (sauf plaisir)</w:t>
      </w:r>
      <w:r w:rsidR="00AB4C6F" w:rsidRPr="00AB4C6F">
        <w:rPr>
          <w:rFonts w:ascii="Verdana" w:hAnsi="Verdana"/>
          <w:color w:val="FF0000"/>
        </w:rPr>
        <w:t>.</w:t>
      </w:r>
    </w:p>
    <w:p w:rsidR="00D6621D" w:rsidRDefault="00D6621D" w:rsidP="00AB4C6F">
      <w:pPr>
        <w:spacing w:after="120"/>
        <w:rPr>
          <w:rFonts w:ascii="Verdana" w:hAnsi="Verdana"/>
        </w:rPr>
      </w:pPr>
      <w:r>
        <w:rPr>
          <w:rFonts w:ascii="Verdana" w:hAnsi="Verdana"/>
        </w:rPr>
        <w:br w:type="page"/>
      </w:r>
    </w:p>
    <w:p w:rsidR="00D6621D" w:rsidRDefault="00D6621D" w:rsidP="00AB4C6F">
      <w:pPr>
        <w:spacing w:after="120"/>
        <w:rPr>
          <w:rFonts w:ascii="Verdana" w:hAnsi="Verdana"/>
        </w:rPr>
      </w:pPr>
    </w:p>
    <w:p w:rsidR="00D6621D" w:rsidRDefault="00D6621D" w:rsidP="00AB4C6F">
      <w:pPr>
        <w:spacing w:after="120"/>
        <w:rPr>
          <w:rFonts w:ascii="Verdana" w:hAnsi="Verdana"/>
        </w:rPr>
      </w:pPr>
      <w:r>
        <w:rPr>
          <w:rFonts w:ascii="Verdana" w:hAnsi="Verdana"/>
        </w:rPr>
        <w:t xml:space="preserve">En Suisse, les moyens de transport ont joué un rôle important au niveau de l’économie </w:t>
      </w:r>
      <w:r w:rsidR="003F35EC" w:rsidRPr="003F35EC">
        <w:rPr>
          <w:rFonts w:ascii="Verdana" w:hAnsi="Verdana"/>
          <w:color w:val="FF0000"/>
        </w:rPr>
        <w:t>import et export de marchandises national et international</w:t>
      </w:r>
      <w:r>
        <w:rPr>
          <w:rFonts w:ascii="Verdana" w:hAnsi="Verdana"/>
        </w:rPr>
        <w:br/>
        <w:t xml:space="preserve">et de la politique </w:t>
      </w:r>
      <w:r w:rsidR="003F35EC" w:rsidRPr="003F35EC">
        <w:rPr>
          <w:rFonts w:ascii="Verdana" w:hAnsi="Verdana"/>
          <w:color w:val="FF0000"/>
        </w:rPr>
        <w:t xml:space="preserve">voies </w:t>
      </w:r>
      <w:r w:rsidR="003F35EC">
        <w:rPr>
          <w:rFonts w:ascii="Verdana" w:hAnsi="Verdana"/>
          <w:color w:val="FF0000"/>
        </w:rPr>
        <w:t xml:space="preserve">communication </w:t>
      </w:r>
      <w:r w:rsidR="003F35EC" w:rsidRPr="003F35EC">
        <w:rPr>
          <w:rFonts w:ascii="Verdana" w:hAnsi="Verdana"/>
          <w:color w:val="FF0000"/>
        </w:rPr>
        <w:t>= moyen de pression (chantage) pour se faire des alliés</w:t>
      </w:r>
    </w:p>
    <w:p w:rsidR="00D6621D" w:rsidRDefault="00D6621D" w:rsidP="00AB4C6F">
      <w:pPr>
        <w:spacing w:after="120"/>
        <w:rPr>
          <w:rFonts w:ascii="Verdana" w:hAnsi="Verdana"/>
        </w:rPr>
      </w:pPr>
      <w:r>
        <w:rPr>
          <w:rFonts w:ascii="Verdana" w:hAnsi="Verdana"/>
        </w:rPr>
        <w:t>Toutefois, les 2 axes principaux n’ont pas les mêmes buts :</w:t>
      </w:r>
    </w:p>
    <w:p w:rsidR="00D6621D" w:rsidRDefault="00D6621D" w:rsidP="00AB4C6F">
      <w:pPr>
        <w:spacing w:after="120"/>
        <w:rPr>
          <w:rFonts w:ascii="Verdana" w:hAnsi="Verdana"/>
        </w:rPr>
      </w:pPr>
      <w:r>
        <w:rPr>
          <w:rFonts w:ascii="Verdana" w:hAnsi="Verdana"/>
        </w:rPr>
        <w:t xml:space="preserve">L’axe Nord-Sud est d’intérêt international : </w:t>
      </w:r>
      <w:r w:rsidR="003F35EC">
        <w:rPr>
          <w:rFonts w:ascii="Verdana" w:hAnsi="Verdana"/>
          <w:color w:val="FF0000"/>
        </w:rPr>
        <w:t>route Vallorbe –Lausanne – Simplon = chemin le plus court entre (Londres) – Paris et l’Italie (départ autres continents). Col (puis tunnel) Gothard = chemin le plus court entre Allemagne et Italie.</w:t>
      </w:r>
    </w:p>
    <w:p w:rsidR="00D6621D" w:rsidRDefault="00C03D28" w:rsidP="00AB4C6F">
      <w:pPr>
        <w:spacing w:after="120"/>
        <w:rPr>
          <w:rFonts w:ascii="Verdana" w:hAnsi="Verdana"/>
        </w:rPr>
      </w:pPr>
      <w:r>
        <w:rPr>
          <w:rFonts w:ascii="Verdana" w:hAnsi="Verdana"/>
          <w:noProof/>
          <w:lang w:val="en-US"/>
        </w:rPr>
        <w:pict>
          <v:shapetype id="_x0000_t32" coordsize="21600,21600" o:spt="32" o:oned="t" path="m,l21600,21600e" filled="f">
            <v:path arrowok="t" fillok="f" o:connecttype="none"/>
            <o:lock v:ext="edit" shapetype="t"/>
          </v:shapetype>
          <v:shape id="_x0000_s1031" type="#_x0000_t32" style="position:absolute;margin-left:347.65pt;margin-top:52.45pt;width:19.5pt;height:242.25pt;flip:x;z-index:251660288" o:connectortype="straight" strokecolor="red" strokeweight="1.5pt"/>
        </w:pict>
      </w:r>
      <w:r w:rsidR="00D6621D">
        <w:rPr>
          <w:rFonts w:ascii="Verdana" w:hAnsi="Verdana"/>
          <w:noProof/>
          <w:lang w:eastAsia="fr-CH"/>
        </w:rPr>
        <w:drawing>
          <wp:anchor distT="0" distB="0" distL="114300" distR="114300" simplePos="0" relativeHeight="251654144" behindDoc="1" locked="0" layoutInCell="1" allowOverlap="1">
            <wp:simplePos x="0" y="0"/>
            <wp:positionH relativeFrom="column">
              <wp:posOffset>1862455</wp:posOffset>
            </wp:positionH>
            <wp:positionV relativeFrom="paragraph">
              <wp:posOffset>767715</wp:posOffset>
            </wp:positionV>
            <wp:extent cx="4419600" cy="2943225"/>
            <wp:effectExtent l="19050" t="0" r="0" b="0"/>
            <wp:wrapNone/>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email">
                      <a:grayscl/>
                      <a:lum contrast="20000"/>
                      <a:extLst>
                        <a:ext uri="{28A0092B-C50C-407E-A947-70E740481C1C}">
                          <a14:useLocalDpi xmlns:a14="http://schemas.microsoft.com/office/drawing/2010/main"/>
                        </a:ext>
                      </a:extLst>
                    </a:blip>
                    <a:srcRect/>
                    <a:stretch/>
                  </pic:blipFill>
                  <pic:spPr bwMode="auto">
                    <a:xfrm>
                      <a:off x="0" y="0"/>
                      <a:ext cx="4419600" cy="2943225"/>
                    </a:xfrm>
                    <a:prstGeom prst="rect">
                      <a:avLst/>
                    </a:prstGeom>
                    <a:noFill/>
                    <a:ln>
                      <a:noFill/>
                    </a:ln>
                    <a:extLst>
                      <a:ext uri="{53640926-AAD7-44D8-BBD7-CCE9431645EC}">
                        <a14:shadowObscured xmlns:a14="http://schemas.microsoft.com/office/drawing/2010/main"/>
                      </a:ext>
                    </a:extLst>
                  </pic:spPr>
                </pic:pic>
              </a:graphicData>
            </a:graphic>
          </wp:anchor>
        </w:drawing>
      </w:r>
      <w:r w:rsidR="00D6621D">
        <w:rPr>
          <w:rFonts w:ascii="Verdana" w:hAnsi="Verdana"/>
        </w:rPr>
        <w:t xml:space="preserve">L’axe Est-Ouest est d’intérêt national : </w:t>
      </w:r>
      <w:r w:rsidR="00001024">
        <w:rPr>
          <w:rFonts w:ascii="Verdana" w:hAnsi="Verdana"/>
          <w:color w:val="FF0000"/>
        </w:rPr>
        <w:t>Relie les principales villes (=industries) de Suisse (Genève, Lausanne, Fribourg, Bienne, Berne, Lucerne, Zurich, St-Gall).</w:t>
      </w:r>
      <w:r w:rsidR="00001024">
        <w:rPr>
          <w:rFonts w:ascii="Verdana" w:hAnsi="Verdana"/>
          <w:color w:val="FF0000"/>
        </w:rPr>
        <w:br/>
        <w:t>Les échanges internationaux Est-Ouest passent au nord (France – Allemagne) et au sud (France – Italie) de la Suisse.</w:t>
      </w:r>
    </w:p>
    <w:p w:rsidR="00D6621D" w:rsidRDefault="00C03D28" w:rsidP="00AB4C6F">
      <w:pPr>
        <w:spacing w:after="120"/>
        <w:rPr>
          <w:rFonts w:ascii="Verdana" w:hAnsi="Verdana"/>
        </w:rPr>
      </w:pPr>
      <w:r>
        <w:rPr>
          <w:rFonts w:ascii="Verdana" w:hAnsi="Verdana"/>
          <w:noProof/>
          <w:lang w:val="en-US"/>
        </w:rPr>
        <w:pict>
          <v:shape id="_x0000_s1030" type="#_x0000_t32" style="position:absolute;margin-left:199.9pt;margin-top:13.45pt;width:70.5pt;height:220.5pt;z-index:251659264" o:connectortype="straight" strokecolor="red" strokeweight="1.5pt"/>
        </w:pict>
      </w:r>
    </w:p>
    <w:p w:rsidR="00D6621D" w:rsidRDefault="00C03D28" w:rsidP="00AB4C6F">
      <w:pPr>
        <w:spacing w:after="120"/>
        <w:jc w:val="right"/>
        <w:rPr>
          <w:rFonts w:ascii="Verdana" w:hAnsi="Verdana"/>
        </w:rPr>
      </w:pPr>
      <w:r>
        <w:rPr>
          <w:rFonts w:ascii="Verdana" w:hAnsi="Verdana"/>
          <w:noProof/>
          <w:lang w:val="en-US"/>
        </w:rPr>
        <w:pict>
          <v:shape id="_x0000_s1033" type="#_x0000_t32" style="position:absolute;left:0;text-align:left;margin-left:132.4pt;margin-top:291.3pt;width:14.25pt;height:54pt;z-index:251662336" o:connectortype="straight" strokecolor="red" strokeweight="1.5pt"/>
        </w:pict>
      </w:r>
      <w:r>
        <w:rPr>
          <w:rFonts w:ascii="Verdana" w:hAnsi="Verdana"/>
          <w:noProof/>
          <w:lang w:val="en-US"/>
        </w:rPr>
        <w:pict>
          <v:shape id="_x0000_s1034" type="#_x0000_t32" style="position:absolute;left:0;text-align:left;margin-left:151.15pt;margin-top:291.3pt;width:3.75pt;height:54pt;flip:x;z-index:251663360" o:connectortype="straight" strokecolor="red" strokeweight="1.5pt"/>
        </w:pict>
      </w:r>
      <w:r>
        <w:rPr>
          <w:rFonts w:ascii="Verdana" w:hAnsi="Verdana"/>
          <w:noProof/>
          <w:lang w:val="en-US"/>
        </w:rPr>
        <w:pict>
          <v:shape id="_x0000_s1032" type="#_x0000_t32" style="position:absolute;left:0;text-align:left;margin-left:151.15pt;margin-top:9.3pt;width:256.5pt;height:149.25pt;flip:y;z-index:251661312" o:connectortype="straight" strokecolor="red" strokeweight="1.5pt"/>
        </w:pict>
      </w:r>
      <w:r>
        <w:rPr>
          <w:rFonts w:ascii="Verdana" w:hAnsi="Verdana"/>
          <w:noProof/>
          <w:lang w:val="fr-FR"/>
        </w:rPr>
        <w:pict>
          <v:shape id="_x0000_s1028" type="#_x0000_t202" style="position:absolute;left:0;text-align:left;margin-left:-55.1pt;margin-top:145.2pt;width:300pt;height:293.1pt;z-index:-251658240;mso-width-relative:margin;mso-height-relative:margin" stroked="f" strokecolor="black [3213]">
            <v:textbox>
              <w:txbxContent>
                <w:p w:rsidR="00514B1E" w:rsidRPr="00405948" w:rsidRDefault="00514B1E" w:rsidP="00D6621D">
                  <w:pPr>
                    <w:keepNext/>
                  </w:pPr>
                  <w:r w:rsidRPr="00405948">
                    <w:rPr>
                      <w:noProof/>
                      <w:lang w:eastAsia="fr-CH"/>
                    </w:rPr>
                    <w:drawing>
                      <wp:inline distT="0" distB="0" distL="0" distR="0">
                        <wp:extent cx="3590925" cy="3642370"/>
                        <wp:effectExtent l="19050" t="0" r="9525"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grayscl/>
                                  <a:lum bright="20000" contrast="20000"/>
                                </a:blip>
                                <a:srcRect l="7707" t="30375" r="34421" b="2048"/>
                                <a:stretch>
                                  <a:fillRect/>
                                </a:stretch>
                              </pic:blipFill>
                              <pic:spPr bwMode="auto">
                                <a:xfrm>
                                  <a:off x="0" y="0"/>
                                  <a:ext cx="3591641" cy="3643096"/>
                                </a:xfrm>
                                <a:prstGeom prst="rect">
                                  <a:avLst/>
                                </a:prstGeom>
                                <a:noFill/>
                                <a:ln w="9525">
                                  <a:noFill/>
                                  <a:miter lim="800000"/>
                                  <a:headEnd/>
                                  <a:tailEnd/>
                                </a:ln>
                              </pic:spPr>
                            </pic:pic>
                          </a:graphicData>
                        </a:graphic>
                      </wp:inline>
                    </w:drawing>
                  </w:r>
                </w:p>
              </w:txbxContent>
            </v:textbox>
          </v:shape>
        </w:pict>
      </w:r>
      <w:r w:rsidR="00D6621D">
        <w:rPr>
          <w:rFonts w:ascii="Verdana" w:hAnsi="Verdana"/>
        </w:rPr>
        <w:br w:type="page"/>
      </w:r>
    </w:p>
    <w:p w:rsidR="00D6621D" w:rsidRDefault="00D6621D" w:rsidP="00AB4C6F">
      <w:pPr>
        <w:spacing w:after="120"/>
        <w:rPr>
          <w:rFonts w:ascii="Verdana" w:hAnsi="Verdana"/>
        </w:rPr>
      </w:pPr>
    </w:p>
    <w:p w:rsidR="00D6621D" w:rsidRDefault="00D6621D" w:rsidP="00AB4C6F">
      <w:pPr>
        <w:spacing w:after="120"/>
        <w:rPr>
          <w:rFonts w:ascii="Verdana" w:hAnsi="Verdana"/>
        </w:rPr>
      </w:pPr>
      <w:r>
        <w:rPr>
          <w:rFonts w:ascii="Verdana" w:hAnsi="Verdana"/>
        </w:rPr>
        <w:t>Voici la carte du réseau des transports interurbains.</w:t>
      </w:r>
      <w:r>
        <w:rPr>
          <w:rFonts w:ascii="Verdana" w:hAnsi="Verdana"/>
        </w:rPr>
        <w:br/>
      </w:r>
    </w:p>
    <w:p w:rsidR="00D6621D" w:rsidRDefault="006B09F2" w:rsidP="00AB4C6F">
      <w:pPr>
        <w:spacing w:after="120"/>
        <w:rPr>
          <w:rFonts w:ascii="Verdana" w:hAnsi="Verdana"/>
        </w:rPr>
      </w:pPr>
      <w:r>
        <w:rPr>
          <w:noProof/>
          <w:lang w:eastAsia="fr-CH"/>
        </w:rPr>
        <w:drawing>
          <wp:anchor distT="0" distB="0" distL="114300" distR="114300" simplePos="0" relativeHeight="251655168" behindDoc="0" locked="0" layoutInCell="1" allowOverlap="1" wp14:anchorId="1B609E3A" wp14:editId="64A2C96C">
            <wp:simplePos x="0" y="0"/>
            <wp:positionH relativeFrom="column">
              <wp:posOffset>299720</wp:posOffset>
            </wp:positionH>
            <wp:positionV relativeFrom="paragraph">
              <wp:posOffset>208915</wp:posOffset>
            </wp:positionV>
            <wp:extent cx="5875020" cy="3810000"/>
            <wp:effectExtent l="0" t="0" r="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email">
                      <a:extLst>
                        <a:ext uri="{BEBA8EAE-BF5A-486C-A8C5-ECC9F3942E4B}">
                          <a14:imgProps xmlns:a14="http://schemas.microsoft.com/office/drawing/2010/main">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875020" cy="381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6621D" w:rsidRDefault="00D6621D" w:rsidP="00AB4C6F">
      <w:pPr>
        <w:spacing w:after="120"/>
        <w:rPr>
          <w:rFonts w:ascii="Verdana" w:hAnsi="Verdana"/>
        </w:rPr>
      </w:pPr>
    </w:p>
    <w:p w:rsidR="00E505A9" w:rsidRPr="00E505A9" w:rsidRDefault="00D6621D" w:rsidP="00E505A9">
      <w:pPr>
        <w:spacing w:after="120"/>
        <w:rPr>
          <w:rFonts w:ascii="Verdana" w:hAnsi="Verdana"/>
          <w:color w:val="FF0000"/>
        </w:rPr>
      </w:pPr>
      <w:r>
        <w:rPr>
          <w:rFonts w:ascii="Verdana" w:hAnsi="Verdana"/>
        </w:rPr>
        <w:t xml:space="preserve">Que constate-t-on ? </w:t>
      </w:r>
      <w:r w:rsidR="00E505A9" w:rsidRPr="00E505A9">
        <w:rPr>
          <w:rFonts w:ascii="Verdana" w:hAnsi="Verdana"/>
          <w:color w:val="FF0000"/>
        </w:rPr>
        <w:t>L’ensemble des réseaux est réparti sur le territoire en fonction de la nature du relief, mais de nature uniforme entre les différentes villes. (</w:t>
      </w:r>
      <w:proofErr w:type="spellStart"/>
      <w:r w:rsidR="00E505A9" w:rsidRPr="00E505A9">
        <w:rPr>
          <w:rFonts w:ascii="Verdana" w:hAnsi="Verdana"/>
          <w:color w:val="FF0000"/>
        </w:rPr>
        <w:t>cf</w:t>
      </w:r>
      <w:proofErr w:type="spellEnd"/>
      <w:r w:rsidR="00E505A9" w:rsidRPr="00E505A9">
        <w:rPr>
          <w:rFonts w:ascii="Verdana" w:hAnsi="Verdana"/>
          <w:color w:val="FF0000"/>
        </w:rPr>
        <w:t xml:space="preserve"> carte des réseaux français)</w:t>
      </w:r>
      <w:r w:rsidR="00E505A9">
        <w:rPr>
          <w:rFonts w:ascii="Verdana" w:hAnsi="Verdana"/>
          <w:color w:val="FF0000"/>
        </w:rPr>
        <w:t>.</w:t>
      </w:r>
    </w:p>
    <w:p w:rsidR="00D6621D" w:rsidRPr="00E505A9" w:rsidRDefault="002A5417" w:rsidP="00AB4C6F">
      <w:pPr>
        <w:spacing w:after="120"/>
        <w:rPr>
          <w:rFonts w:ascii="Verdana" w:hAnsi="Verdana"/>
          <w:color w:val="FF0000"/>
        </w:rPr>
      </w:pPr>
      <w:r w:rsidRPr="00E505A9">
        <w:rPr>
          <w:rFonts w:ascii="Verdana" w:hAnsi="Verdana"/>
          <w:color w:val="FF0000"/>
        </w:rPr>
        <w:t>Les réseaux routiers et des chemins de fer sont très développés dans le Moyen-Pays (facile car plat et utile car bcp d’industries.). Il l’est moins dans le Jura (relief difficilement modifiable et peu d’industries) et très peu dans les Alpes (relief non-modifiable et pas d’industries.)</w:t>
      </w:r>
      <w:r w:rsidRPr="00E505A9">
        <w:rPr>
          <w:rFonts w:ascii="Verdana" w:hAnsi="Verdana"/>
          <w:color w:val="FF0000"/>
        </w:rPr>
        <w:br/>
        <w:t>Il n’y a qu’une seule voie navigable sur le Rhin au départ de Bâle (autres fleuves trop petits).</w:t>
      </w:r>
      <w:r w:rsidRPr="00E505A9">
        <w:rPr>
          <w:rFonts w:ascii="Verdana" w:hAnsi="Verdana"/>
          <w:color w:val="FF0000"/>
        </w:rPr>
        <w:br/>
        <w:t>Les aéroports internationaux sont situés</w:t>
      </w:r>
      <w:r w:rsidR="00E505A9" w:rsidRPr="00E505A9">
        <w:rPr>
          <w:rFonts w:ascii="Verdana" w:hAnsi="Verdana"/>
          <w:color w:val="FF0000"/>
        </w:rPr>
        <w:t xml:space="preserve"> aux frontières du Pays, afin de limiter le trafic aérien en Suisse.</w:t>
      </w:r>
    </w:p>
    <w:p w:rsidR="008E0D94" w:rsidRDefault="008E0D94">
      <w:pPr>
        <w:rPr>
          <w:rFonts w:ascii="Verdana" w:hAnsi="Verdana"/>
        </w:rPr>
      </w:pPr>
      <w:r>
        <w:rPr>
          <w:rFonts w:ascii="Verdana" w:hAnsi="Verdana"/>
        </w:rPr>
        <w:br w:type="page"/>
      </w:r>
    </w:p>
    <w:p w:rsidR="008E0D94" w:rsidRDefault="008E0D94" w:rsidP="00AB4C6F">
      <w:pPr>
        <w:spacing w:after="120"/>
        <w:rPr>
          <w:rFonts w:ascii="Verdana" w:hAnsi="Verdana"/>
        </w:rPr>
      </w:pPr>
    </w:p>
    <w:p w:rsidR="005911D5" w:rsidRDefault="008E0D94" w:rsidP="00AB4C6F">
      <w:pPr>
        <w:spacing w:after="120"/>
        <w:rPr>
          <w:rFonts w:ascii="Verdana" w:hAnsi="Verdana"/>
        </w:rPr>
      </w:pPr>
      <w:r>
        <w:rPr>
          <w:rFonts w:ascii="Verdana" w:hAnsi="Verdana"/>
          <w:noProof/>
          <w:lang w:eastAsia="fr-CH"/>
        </w:rPr>
        <w:drawing>
          <wp:inline distT="0" distB="0" distL="0" distR="0">
            <wp:extent cx="6700554" cy="6238875"/>
            <wp:effectExtent l="19050" t="0" r="5046"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6708352" cy="6246136"/>
                    </a:xfrm>
                    <a:prstGeom prst="rect">
                      <a:avLst/>
                    </a:prstGeom>
                    <a:noFill/>
                    <a:ln w="9525">
                      <a:noFill/>
                      <a:miter lim="800000"/>
                      <a:headEnd/>
                      <a:tailEnd/>
                    </a:ln>
                  </pic:spPr>
                </pic:pic>
              </a:graphicData>
            </a:graphic>
          </wp:inline>
        </w:drawing>
      </w:r>
    </w:p>
    <w:p w:rsidR="00E6279B" w:rsidRPr="00E6279B" w:rsidRDefault="00E6279B" w:rsidP="00E6279B">
      <w:pPr>
        <w:spacing w:after="120"/>
        <w:rPr>
          <w:rFonts w:ascii="Verdana" w:hAnsi="Verdana"/>
          <w:i/>
          <w:sz w:val="20"/>
          <w:szCs w:val="20"/>
        </w:rPr>
      </w:pPr>
      <w:r w:rsidRPr="00E6279B">
        <w:rPr>
          <w:rFonts w:ascii="Verdana" w:hAnsi="Verdana"/>
          <w:i/>
          <w:sz w:val="20"/>
          <w:szCs w:val="20"/>
        </w:rPr>
        <w:t>Réseau routier français</w:t>
      </w:r>
    </w:p>
    <w:p w:rsidR="00E6279B" w:rsidRDefault="00E6279B" w:rsidP="00AB4C6F">
      <w:pPr>
        <w:spacing w:after="120"/>
        <w:rPr>
          <w:rFonts w:ascii="Verdana" w:hAnsi="Verdana"/>
        </w:rPr>
      </w:pPr>
    </w:p>
    <w:p w:rsidR="005911D5" w:rsidRDefault="005911D5">
      <w:pPr>
        <w:rPr>
          <w:rFonts w:ascii="Verdana" w:hAnsi="Verdana"/>
        </w:rPr>
      </w:pPr>
      <w:r>
        <w:rPr>
          <w:rFonts w:ascii="Verdana" w:hAnsi="Verdana"/>
        </w:rPr>
        <w:br w:type="page"/>
      </w:r>
    </w:p>
    <w:p w:rsidR="008E0D94" w:rsidRDefault="008E0D94" w:rsidP="00AB4C6F">
      <w:pPr>
        <w:spacing w:after="120"/>
        <w:rPr>
          <w:rFonts w:ascii="Verdana" w:hAnsi="Verdana"/>
        </w:rPr>
      </w:pPr>
    </w:p>
    <w:p w:rsidR="00E81CA9" w:rsidRDefault="005911D5" w:rsidP="00AB4C6F">
      <w:pPr>
        <w:spacing w:after="120"/>
        <w:rPr>
          <w:rFonts w:ascii="Verdana" w:hAnsi="Verdana"/>
        </w:rPr>
      </w:pPr>
      <w:r>
        <w:rPr>
          <w:rFonts w:ascii="Verdana" w:hAnsi="Verdana"/>
          <w:noProof/>
          <w:lang w:eastAsia="fr-CH"/>
        </w:rPr>
        <w:drawing>
          <wp:inline distT="0" distB="0" distL="0" distR="0">
            <wp:extent cx="6710246" cy="6629400"/>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710246" cy="6629400"/>
                    </a:xfrm>
                    <a:prstGeom prst="rect">
                      <a:avLst/>
                    </a:prstGeom>
                    <a:noFill/>
                    <a:ln w="9525">
                      <a:noFill/>
                      <a:miter lim="800000"/>
                      <a:headEnd/>
                      <a:tailEnd/>
                    </a:ln>
                  </pic:spPr>
                </pic:pic>
              </a:graphicData>
            </a:graphic>
          </wp:inline>
        </w:drawing>
      </w:r>
    </w:p>
    <w:p w:rsidR="00E6279B" w:rsidRPr="00E6279B" w:rsidRDefault="00E6279B" w:rsidP="00E6279B">
      <w:pPr>
        <w:spacing w:after="120"/>
        <w:rPr>
          <w:rFonts w:ascii="Verdana" w:hAnsi="Verdana"/>
          <w:i/>
          <w:sz w:val="20"/>
          <w:szCs w:val="20"/>
        </w:rPr>
      </w:pPr>
      <w:r w:rsidRPr="00E6279B">
        <w:rPr>
          <w:rFonts w:ascii="Verdana" w:hAnsi="Verdana"/>
          <w:i/>
          <w:sz w:val="20"/>
          <w:szCs w:val="20"/>
        </w:rPr>
        <w:t>Réseau ferroviaire français</w:t>
      </w:r>
    </w:p>
    <w:p w:rsidR="00E6279B" w:rsidRDefault="00E6279B" w:rsidP="00AB4C6F">
      <w:pPr>
        <w:spacing w:after="120"/>
        <w:rPr>
          <w:rFonts w:ascii="Verdana" w:hAnsi="Verdana"/>
        </w:rPr>
      </w:pPr>
    </w:p>
    <w:p w:rsidR="00E81CA9" w:rsidRDefault="00E81CA9">
      <w:pPr>
        <w:rPr>
          <w:rFonts w:ascii="Verdana" w:hAnsi="Verdana"/>
        </w:rPr>
      </w:pPr>
      <w:r>
        <w:rPr>
          <w:rFonts w:ascii="Verdana" w:hAnsi="Verdana"/>
        </w:rPr>
        <w:br w:type="page"/>
      </w:r>
    </w:p>
    <w:p w:rsidR="00E81CA9" w:rsidRDefault="00E81CA9" w:rsidP="00E81CA9">
      <w:pPr>
        <w:spacing w:after="120"/>
        <w:rPr>
          <w:rFonts w:ascii="Verdana" w:hAnsi="Verdana"/>
          <w:b/>
        </w:rPr>
      </w:pPr>
    </w:p>
    <w:p w:rsidR="00E81CA9" w:rsidRPr="00C877C8" w:rsidRDefault="00E81CA9" w:rsidP="00E81CA9">
      <w:pPr>
        <w:spacing w:after="120"/>
        <w:rPr>
          <w:rFonts w:ascii="Verdana" w:hAnsi="Verdana"/>
          <w:b/>
        </w:rPr>
      </w:pPr>
      <w:r w:rsidRPr="00C877C8">
        <w:rPr>
          <w:rFonts w:ascii="Verdana" w:hAnsi="Verdana"/>
          <w:b/>
        </w:rPr>
        <w:t>Les routes et leurs moyens de transports</w:t>
      </w:r>
    </w:p>
    <w:p w:rsidR="009C0170" w:rsidRDefault="00E81CA9" w:rsidP="00E81CA9">
      <w:pPr>
        <w:spacing w:after="120"/>
        <w:rPr>
          <w:rFonts w:ascii="Verdana" w:hAnsi="Verdana"/>
        </w:rPr>
      </w:pPr>
      <w:r>
        <w:rPr>
          <w:rFonts w:ascii="Verdana" w:hAnsi="Verdana"/>
        </w:rPr>
        <w:t xml:space="preserve">Des routes et des voies carrossables existent en Suisse depuis l’époque romaine </w:t>
      </w:r>
      <w:r>
        <w:rPr>
          <w:rFonts w:ascii="Verdana" w:hAnsi="Verdana"/>
        </w:rPr>
        <w:br/>
      </w:r>
      <w:r w:rsidRPr="00E81CA9">
        <w:rPr>
          <w:rFonts w:ascii="Verdana" w:hAnsi="Verdana"/>
          <w:color w:val="FF0000"/>
        </w:rPr>
        <w:t>(~-500 à +500).</w:t>
      </w:r>
      <w:r>
        <w:rPr>
          <w:rFonts w:ascii="Verdana" w:hAnsi="Verdana"/>
        </w:rPr>
        <w:t xml:space="preserve"> Plusieurs routes traversaient les Alpes et reliaient Rome à son empire. En fait de routes, il s’agit de chemins de terre, caillouteux</w:t>
      </w:r>
      <w:r w:rsidR="009C0170">
        <w:rPr>
          <w:rFonts w:ascii="Verdana" w:hAnsi="Verdana"/>
        </w:rPr>
        <w:t xml:space="preserve"> et </w:t>
      </w:r>
      <w:r>
        <w:rPr>
          <w:rFonts w:ascii="Verdana" w:hAnsi="Verdana"/>
        </w:rPr>
        <w:t>parsemés d’ornières.</w:t>
      </w:r>
    </w:p>
    <w:p w:rsidR="00E81CA9" w:rsidRDefault="00E81CA9" w:rsidP="00E81CA9">
      <w:pPr>
        <w:spacing w:after="120"/>
        <w:rPr>
          <w:rFonts w:ascii="Verdana" w:hAnsi="Verdana"/>
        </w:rPr>
      </w:pPr>
      <w:r>
        <w:rPr>
          <w:rFonts w:ascii="Verdana" w:hAnsi="Verdana"/>
        </w:rPr>
        <w:t xml:space="preserve">Le col du </w:t>
      </w:r>
      <w:proofErr w:type="spellStart"/>
      <w:r>
        <w:rPr>
          <w:rFonts w:ascii="Verdana" w:hAnsi="Verdana"/>
        </w:rPr>
        <w:t>Pierre-Pertuis</w:t>
      </w:r>
      <w:proofErr w:type="spellEnd"/>
      <w:r>
        <w:rPr>
          <w:rFonts w:ascii="Verdana" w:hAnsi="Verdana"/>
        </w:rPr>
        <w:t xml:space="preserve"> (</w:t>
      </w:r>
      <w:r>
        <w:rPr>
          <w:rFonts w:ascii="Verdana" w:hAnsi="Verdana"/>
          <w:color w:val="FF0000"/>
        </w:rPr>
        <w:t>Pierre percée</w:t>
      </w:r>
      <w:r>
        <w:rPr>
          <w:rFonts w:ascii="Verdana" w:hAnsi="Verdana"/>
        </w:rPr>
        <w:t xml:space="preserve">) entre </w:t>
      </w:r>
      <w:proofErr w:type="spellStart"/>
      <w:r>
        <w:rPr>
          <w:rFonts w:ascii="Verdana" w:hAnsi="Verdana"/>
        </w:rPr>
        <w:t>Sonceboz</w:t>
      </w:r>
      <w:proofErr w:type="spellEnd"/>
      <w:r>
        <w:rPr>
          <w:rFonts w:ascii="Verdana" w:hAnsi="Verdana"/>
        </w:rPr>
        <w:t xml:space="preserve"> et Tavannes date de cette époque. Vers le III</w:t>
      </w:r>
      <w:r w:rsidRPr="00CB4615">
        <w:rPr>
          <w:rFonts w:ascii="Verdana" w:hAnsi="Verdana"/>
          <w:vertAlign w:val="superscript"/>
        </w:rPr>
        <w:t>ème</w:t>
      </w:r>
      <w:r>
        <w:rPr>
          <w:rFonts w:ascii="Verdana" w:hAnsi="Verdana"/>
        </w:rPr>
        <w:t xml:space="preserve"> siècle, les Romains avaient élargi et aménagé un espace naturel</w:t>
      </w:r>
      <w:r w:rsidR="000E1618">
        <w:rPr>
          <w:rFonts w:ascii="Verdana" w:hAnsi="Verdana"/>
        </w:rPr>
        <w:t xml:space="preserve"> pour relier </w:t>
      </w:r>
      <w:proofErr w:type="spellStart"/>
      <w:r w:rsidR="000E1618" w:rsidRPr="000E1618">
        <w:rPr>
          <w:rFonts w:ascii="Verdana" w:hAnsi="Verdana"/>
          <w:b/>
          <w:color w:val="FF0000"/>
        </w:rPr>
        <w:t>Avenches</w:t>
      </w:r>
      <w:proofErr w:type="spellEnd"/>
      <w:r w:rsidR="000E1618" w:rsidRPr="000E1618">
        <w:rPr>
          <w:rFonts w:ascii="Verdana" w:hAnsi="Verdana"/>
          <w:b/>
          <w:color w:val="FF0000"/>
        </w:rPr>
        <w:t xml:space="preserve"> et </w:t>
      </w:r>
      <w:proofErr w:type="spellStart"/>
      <w:r w:rsidR="000E1618" w:rsidRPr="000E1618">
        <w:rPr>
          <w:rFonts w:ascii="Verdana" w:hAnsi="Verdana"/>
          <w:b/>
          <w:color w:val="FF0000"/>
        </w:rPr>
        <w:t>Augst</w:t>
      </w:r>
      <w:proofErr w:type="spellEnd"/>
      <w:r>
        <w:rPr>
          <w:rFonts w:ascii="Verdana" w:hAnsi="Verdana"/>
        </w:rPr>
        <w:t>, 2 villes romaines très importantes. Ce passage a servi jusqu’au début du XX</w:t>
      </w:r>
      <w:r w:rsidRPr="00CB4615">
        <w:rPr>
          <w:rFonts w:ascii="Verdana" w:hAnsi="Verdana"/>
          <w:vertAlign w:val="superscript"/>
        </w:rPr>
        <w:t>ème</w:t>
      </w:r>
      <w:r>
        <w:rPr>
          <w:rFonts w:ascii="Verdana" w:hAnsi="Verdana"/>
        </w:rPr>
        <w:t xml:space="preserve"> siècle. Durant la première guerre mondiale (</w:t>
      </w:r>
      <w:r>
        <w:rPr>
          <w:rFonts w:ascii="Verdana" w:hAnsi="Verdana"/>
          <w:color w:val="FF0000"/>
        </w:rPr>
        <w:t>1914-1918</w:t>
      </w:r>
      <w:r>
        <w:rPr>
          <w:rFonts w:ascii="Verdana" w:hAnsi="Verdana"/>
        </w:rPr>
        <w:t xml:space="preserve">), des troupes ont construit au-dessus du tunnel d’origine, une route accessible aux véhicules à moteur. En 1932, la région inaugure une route de 2 km, plus large encore, construite par des chômeurs. En 1997, l’autoroute à 2x 2 voies relie </w:t>
      </w:r>
      <w:proofErr w:type="spellStart"/>
      <w:r>
        <w:rPr>
          <w:rFonts w:ascii="Verdana" w:hAnsi="Verdana"/>
        </w:rPr>
        <w:t>Sonceboz</w:t>
      </w:r>
      <w:proofErr w:type="spellEnd"/>
      <w:r>
        <w:rPr>
          <w:rFonts w:ascii="Verdana" w:hAnsi="Verdana"/>
        </w:rPr>
        <w:t xml:space="preserve"> à Tavannes, début de la </w:t>
      </w:r>
      <w:proofErr w:type="spellStart"/>
      <w:r>
        <w:rPr>
          <w:rFonts w:ascii="Verdana" w:hAnsi="Verdana"/>
        </w:rPr>
        <w:t>Transjurane</w:t>
      </w:r>
      <w:proofErr w:type="spellEnd"/>
      <w:r>
        <w:rPr>
          <w:rFonts w:ascii="Verdana" w:hAnsi="Verdana"/>
        </w:rPr>
        <w:t xml:space="preserve"> A16 qui ira de Bienne à Porrentruy (normalement en 2018).</w:t>
      </w:r>
    </w:p>
    <w:p w:rsidR="00E81CA9" w:rsidRDefault="00E81CA9" w:rsidP="00E81CA9">
      <w:pPr>
        <w:spacing w:after="120"/>
        <w:jc w:val="center"/>
        <w:rPr>
          <w:rFonts w:ascii="Verdana" w:hAnsi="Verdana"/>
        </w:rPr>
      </w:pPr>
      <w:r>
        <w:rPr>
          <w:rFonts w:ascii="Verdana" w:hAnsi="Verdana"/>
          <w:noProof/>
          <w:lang w:eastAsia="fr-CH"/>
        </w:rPr>
        <w:drawing>
          <wp:inline distT="0" distB="0" distL="0" distR="0">
            <wp:extent cx="5972810" cy="4479608"/>
            <wp:effectExtent l="19050" t="0" r="889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72810" cy="4479608"/>
                    </a:xfrm>
                    <a:prstGeom prst="rect">
                      <a:avLst/>
                    </a:prstGeom>
                    <a:noFill/>
                    <a:ln w="9525">
                      <a:noFill/>
                      <a:miter lim="800000"/>
                      <a:headEnd/>
                      <a:tailEnd/>
                    </a:ln>
                  </pic:spPr>
                </pic:pic>
              </a:graphicData>
            </a:graphic>
          </wp:inline>
        </w:drawing>
      </w:r>
    </w:p>
    <w:p w:rsidR="00E81CA9" w:rsidRDefault="00E81CA9" w:rsidP="00E81CA9">
      <w:pPr>
        <w:rPr>
          <w:rFonts w:ascii="Verdana" w:hAnsi="Verdana"/>
        </w:rPr>
      </w:pPr>
      <w:r>
        <w:rPr>
          <w:rFonts w:ascii="Verdana" w:hAnsi="Verdana"/>
        </w:rPr>
        <w:br w:type="page"/>
      </w:r>
    </w:p>
    <w:p w:rsidR="009C0170" w:rsidRDefault="009C0170" w:rsidP="009C0170">
      <w:pPr>
        <w:spacing w:after="120"/>
        <w:rPr>
          <w:rFonts w:ascii="Verdana" w:hAnsi="Verdana"/>
        </w:rPr>
      </w:pPr>
    </w:p>
    <w:p w:rsidR="009C0170" w:rsidRDefault="009C0170" w:rsidP="009C0170">
      <w:pPr>
        <w:spacing w:after="120"/>
        <w:rPr>
          <w:rFonts w:ascii="Verdana" w:hAnsi="Verdana"/>
        </w:rPr>
      </w:pPr>
      <w:r>
        <w:rPr>
          <w:rFonts w:ascii="Verdana" w:hAnsi="Verdana"/>
        </w:rPr>
        <w:t>Les voies romaines ont survécu à l’empire et ont constitué la base du réseau de communication au Moyen-Âge. Celui-ci s’est étendu, car il ne suffisait désormais plus de relier seulement les villes et les camps militaires entre eux, mais également chaque seigneurie et abbaye. De plus, leur mauvais état contraint les usagers à les doubler de chaussées empierrées ou pavées.</w:t>
      </w:r>
      <w:r>
        <w:rPr>
          <w:rFonts w:ascii="Verdana" w:hAnsi="Verdana"/>
        </w:rPr>
        <w:br/>
        <w:t xml:space="preserve">La structure très décentralisée de la Suisse permet au réseau routier de se développer de manière régionale et égale tout partout entre 1200 et 1900. </w:t>
      </w:r>
      <w:r>
        <w:rPr>
          <w:rFonts w:ascii="Verdana" w:hAnsi="Verdana"/>
        </w:rPr>
        <w:br/>
        <w:t>Le tronçon Bienne – La Neuveville ne sera achevé qu’en 1840. Avant cette route, il fallait utilise le bateau pour ce trajet.</w:t>
      </w:r>
    </w:p>
    <w:p w:rsidR="009C0170" w:rsidRDefault="009C0170" w:rsidP="009C0170">
      <w:pPr>
        <w:spacing w:after="120"/>
        <w:rPr>
          <w:rFonts w:ascii="Verdana" w:hAnsi="Verdana"/>
        </w:rPr>
      </w:pPr>
    </w:p>
    <w:p w:rsidR="009C0170" w:rsidRDefault="009C0170" w:rsidP="009C0170">
      <w:pPr>
        <w:spacing w:after="120"/>
        <w:rPr>
          <w:rFonts w:ascii="Verdana" w:hAnsi="Verdana"/>
        </w:rPr>
      </w:pPr>
      <w:r>
        <w:rPr>
          <w:rFonts w:ascii="Verdana" w:hAnsi="Verdana"/>
        </w:rPr>
        <w:t>Vers 1220, le col du Gothard a été aménagé et le système de communication s’est réorganisé autour de lui, ce qui a permis à Lucerne, Zurich et Bâle de se développer.</w:t>
      </w:r>
    </w:p>
    <w:p w:rsidR="009C0170" w:rsidRDefault="009C0170" w:rsidP="009C0170">
      <w:pPr>
        <w:spacing w:after="120"/>
        <w:jc w:val="center"/>
        <w:rPr>
          <w:rFonts w:ascii="Verdana" w:hAnsi="Verdana"/>
        </w:rPr>
      </w:pPr>
      <w:r>
        <w:rPr>
          <w:rFonts w:ascii="Verdana" w:hAnsi="Verdana"/>
          <w:noProof/>
          <w:lang w:eastAsia="fr-CH"/>
        </w:rPr>
        <w:drawing>
          <wp:inline distT="0" distB="0" distL="0" distR="0">
            <wp:extent cx="6328143" cy="3914775"/>
            <wp:effectExtent l="19050" t="0" r="0" b="0"/>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grayscl/>
                      <a:extLst>
                        <a:ext uri="{28A0092B-C50C-407E-A947-70E740481C1C}">
                          <a14:useLocalDpi xmlns:a14="http://schemas.microsoft.com/office/drawing/2010/main"/>
                        </a:ext>
                      </a:extLst>
                    </a:blip>
                    <a:srcRect/>
                    <a:stretch>
                      <a:fillRect/>
                    </a:stretch>
                  </pic:blipFill>
                  <pic:spPr bwMode="auto">
                    <a:xfrm>
                      <a:off x="0" y="0"/>
                      <a:ext cx="6330169" cy="3916028"/>
                    </a:xfrm>
                    <a:prstGeom prst="rect">
                      <a:avLst/>
                    </a:prstGeom>
                    <a:noFill/>
                    <a:ln w="9525">
                      <a:noFill/>
                      <a:miter lim="800000"/>
                      <a:headEnd/>
                      <a:tailEnd/>
                    </a:ln>
                  </pic:spPr>
                </pic:pic>
              </a:graphicData>
            </a:graphic>
          </wp:inline>
        </w:drawing>
      </w:r>
    </w:p>
    <w:p w:rsidR="009C0170" w:rsidRDefault="009C0170" w:rsidP="009C0170">
      <w:pPr>
        <w:spacing w:after="120"/>
        <w:rPr>
          <w:rFonts w:ascii="Verdana" w:hAnsi="Verdana"/>
        </w:rPr>
      </w:pPr>
    </w:p>
    <w:p w:rsidR="00F704FB" w:rsidRDefault="009C0170" w:rsidP="009C0170">
      <w:pPr>
        <w:spacing w:after="120"/>
        <w:rPr>
          <w:rFonts w:ascii="Verdana" w:hAnsi="Verdana"/>
        </w:rPr>
      </w:pPr>
      <w:r>
        <w:rPr>
          <w:rFonts w:ascii="Verdana" w:hAnsi="Verdana"/>
        </w:rPr>
        <w:t>Jusqu’au XVIII</w:t>
      </w:r>
      <w:r w:rsidRPr="00607334">
        <w:rPr>
          <w:rFonts w:ascii="Verdana" w:hAnsi="Verdana"/>
          <w:vertAlign w:val="superscript"/>
        </w:rPr>
        <w:t>ème</w:t>
      </w:r>
      <w:r>
        <w:rPr>
          <w:rFonts w:ascii="Verdana" w:hAnsi="Verdana"/>
        </w:rPr>
        <w:t xml:space="preserve"> siècle, les routes étaient principalement parcourues à pieds. Souvent un âne, un bœuf ou un cheval transportait les marchandises. Les gens aisés se déplacent à dos d’âne ou de cheval. Peu à peu, des chars à bœufs, transportant également le marchand, ont été utilisés. Les distances parcourues sont courtes (max 30km par jour).</w:t>
      </w:r>
    </w:p>
    <w:p w:rsidR="009C0170" w:rsidRDefault="009C0170" w:rsidP="009C0170">
      <w:pPr>
        <w:spacing w:after="120"/>
        <w:rPr>
          <w:rFonts w:ascii="Verdana" w:hAnsi="Verdana"/>
        </w:rPr>
      </w:pPr>
      <w:r>
        <w:rPr>
          <w:rFonts w:ascii="Verdana" w:hAnsi="Verdana"/>
        </w:rPr>
        <w:br w:type="page"/>
      </w:r>
    </w:p>
    <w:p w:rsidR="001371E2" w:rsidRDefault="001371E2" w:rsidP="001371E2">
      <w:pPr>
        <w:spacing w:after="120"/>
        <w:rPr>
          <w:rFonts w:ascii="Verdana" w:hAnsi="Verdana"/>
        </w:rPr>
      </w:pPr>
      <w:r>
        <w:rPr>
          <w:rFonts w:ascii="Verdana" w:hAnsi="Verdana"/>
        </w:rPr>
        <w:t>Au XVIII</w:t>
      </w:r>
      <w:r w:rsidRPr="00F704FB">
        <w:rPr>
          <w:rFonts w:ascii="Verdana" w:hAnsi="Verdana"/>
          <w:vertAlign w:val="superscript"/>
        </w:rPr>
        <w:t xml:space="preserve">ème </w:t>
      </w:r>
      <w:r>
        <w:rPr>
          <w:rFonts w:ascii="Verdana" w:hAnsi="Verdana"/>
        </w:rPr>
        <w:t>siècle, le prince-évêque de Bâle propose une poste aux lettres depuis Soleure jusqu’à Porrentruy. Grâce à un système de 5 relais, il pense pouvoir amener un courrier de Bienne à Porrentruy en 6h seulement et « sans fatiguer personne ». Entre 1720 et 1780, ce service se développe dans d’autres régions et devient de plus en plus rapide. Afin de pouvoir amener le plus possible de lettres et de colis, les diligences (=……………………………………………………………………………………………..) voient le jour vers 1780. Elles ont pour but de transporter le courrier, mais elles peuvent aussi accueillir des passagers au besoin.</w:t>
      </w:r>
      <w:r>
        <w:rPr>
          <w:rFonts w:ascii="Verdana" w:hAnsi="Verdana"/>
        </w:rPr>
        <w:br/>
        <w:t>En 1785, un particulier demande aux services postaux qu’un service de voiture publique soit créé entre Bienne et Delémont. Cette demande est d’abord refusée -le but des services postaux étant de livrer le courrier et non de déplacer des personnes-, mais sera finalement acceptée en 1795. Les déplacements ne sont pas encore très nombreux (1-2 personnes par trajet, 1x par semaine).</w:t>
      </w:r>
      <w:r>
        <w:rPr>
          <w:rFonts w:ascii="Verdana" w:hAnsi="Verdana"/>
        </w:rPr>
        <w:br/>
        <w:t>Dès 1815, quand le territoire de l’ancien évêché de Bâle est restitué aux bernois, le gouvernement décide d’améliorer la communication et le transport des personnes dans la région. Le trajet La Chaux-de-Fonds – Bâle à lieu 2x par semaine. Vers 1820, les trajets sont quotidiens et transportent ~60 personnes par semaine. En 1831, les services de la poste comptent 51 chevaux, le trajet Berne-Bâle en diligence 3 places ne prend plus que 16 heures (dont 45 minutes d’arrêt à Malleray pour le repas).</w:t>
      </w:r>
      <w:r w:rsidR="00B276A4">
        <w:rPr>
          <w:rFonts w:ascii="Verdana" w:hAnsi="Verdana"/>
        </w:rPr>
        <w:t xml:space="preserve"> Les "cars postaux" sont nés.</w:t>
      </w:r>
      <w:r w:rsidR="00911897">
        <w:rPr>
          <w:rFonts w:ascii="Verdana" w:hAnsi="Verdana"/>
        </w:rPr>
        <w:t xml:space="preserve"> </w:t>
      </w:r>
      <w:r w:rsidR="00911897" w:rsidRPr="00911897">
        <w:rPr>
          <w:rFonts w:ascii="Verdana" w:hAnsi="Verdana"/>
          <w:b/>
          <w:color w:val="FF0000"/>
        </w:rPr>
        <w:t>(LEp.47)</w:t>
      </w:r>
      <w:r>
        <w:rPr>
          <w:rFonts w:ascii="Verdana" w:hAnsi="Verdana"/>
        </w:rPr>
        <w:br/>
        <w:t xml:space="preserve">En 1873, de </w:t>
      </w:r>
      <w:r w:rsidRPr="00CA189C">
        <w:rPr>
          <w:rFonts w:ascii="Verdana" w:hAnsi="Verdana"/>
          <w:b/>
          <w:color w:val="FF0000"/>
        </w:rPr>
        <w:t>nouvelles diligences</w:t>
      </w:r>
      <w:r>
        <w:rPr>
          <w:rFonts w:ascii="Verdana" w:hAnsi="Verdana"/>
        </w:rPr>
        <w:t xml:space="preserve">, de couleur jaune et très confortables permettent le transport de 6-8 voyageurs. Le service de diligence se maintient jusqu’en 1926 entre </w:t>
      </w:r>
      <w:proofErr w:type="spellStart"/>
      <w:r>
        <w:rPr>
          <w:rFonts w:ascii="Verdana" w:hAnsi="Verdana"/>
        </w:rPr>
        <w:t>Orvin</w:t>
      </w:r>
      <w:proofErr w:type="spellEnd"/>
      <w:r>
        <w:rPr>
          <w:rFonts w:ascii="Verdana" w:hAnsi="Verdana"/>
        </w:rPr>
        <w:t xml:space="preserve"> et Evilard.</w:t>
      </w:r>
    </w:p>
    <w:p w:rsidR="001371E2" w:rsidRDefault="001371E2" w:rsidP="001371E2">
      <w:pPr>
        <w:spacing w:after="120"/>
        <w:rPr>
          <w:rFonts w:ascii="Verdana" w:hAnsi="Verdana"/>
        </w:rPr>
      </w:pPr>
      <w:r>
        <w:rPr>
          <w:rFonts w:ascii="Verdana" w:hAnsi="Verdana"/>
        </w:rPr>
        <w:t>Le réseau routier perd ensuite de son importance dans la seconde moitié du XIX</w:t>
      </w:r>
      <w:r w:rsidRPr="0024571B">
        <w:rPr>
          <w:rFonts w:ascii="Verdana" w:hAnsi="Verdana"/>
          <w:vertAlign w:val="superscript"/>
        </w:rPr>
        <w:t>ème</w:t>
      </w:r>
      <w:r>
        <w:rPr>
          <w:rFonts w:ascii="Verdana" w:hAnsi="Verdana"/>
        </w:rPr>
        <w:t xml:space="preserve"> siècle. Les chemins de fer se développent, les trains ont la priorité aux croisements et les routes sont déplacées en fonction des besoins du chemin de fer.</w:t>
      </w:r>
      <w:r w:rsidR="00911897">
        <w:rPr>
          <w:rFonts w:ascii="Verdana" w:hAnsi="Verdana"/>
        </w:rPr>
        <w:t xml:space="preserve"> </w:t>
      </w:r>
      <w:r w:rsidR="00911897" w:rsidRPr="00911897">
        <w:rPr>
          <w:rFonts w:ascii="Verdana" w:hAnsi="Verdana"/>
          <w:b/>
          <w:color w:val="FF0000"/>
        </w:rPr>
        <w:t>(LEp.55)</w:t>
      </w:r>
    </w:p>
    <w:p w:rsidR="001371E2" w:rsidRDefault="001371E2" w:rsidP="001371E2">
      <w:pPr>
        <w:spacing w:after="120"/>
        <w:rPr>
          <w:rFonts w:ascii="Verdana" w:hAnsi="Verdana"/>
        </w:rPr>
      </w:pPr>
      <w:r>
        <w:rPr>
          <w:rFonts w:ascii="Verdana" w:hAnsi="Verdana"/>
        </w:rPr>
        <w:t>Au milieu du XX</w:t>
      </w:r>
      <w:r w:rsidRPr="00A43019">
        <w:rPr>
          <w:rFonts w:ascii="Verdana" w:hAnsi="Verdana"/>
          <w:vertAlign w:val="superscript"/>
        </w:rPr>
        <w:t>ème</w:t>
      </w:r>
      <w:r>
        <w:rPr>
          <w:rFonts w:ascii="Verdana" w:hAnsi="Verdana"/>
        </w:rPr>
        <w:t xml:space="preserve"> siècle, avec la démocratisation des automobiles </w:t>
      </w:r>
      <w:r>
        <w:rPr>
          <w:rFonts w:ascii="Verdana" w:hAnsi="Verdana"/>
          <w:color w:val="FF0000"/>
        </w:rPr>
        <w:t>qui se déplacent toutes seules, de manière autonome</w:t>
      </w:r>
      <w:r>
        <w:rPr>
          <w:rFonts w:ascii="Verdana" w:hAnsi="Verdana"/>
        </w:rPr>
        <w:t>) et l’augmentation du trafic, la route retrouve une seconde jeunesse. Il devient nécessaire d’élargir et de goudronner les routes.</w:t>
      </w:r>
      <w:r>
        <w:rPr>
          <w:rFonts w:ascii="Verdana" w:hAnsi="Verdana"/>
        </w:rPr>
        <w:br/>
        <w:t>On est aujourd’hui dans la phase finale de mise en place du réseau routier national proposé et voté en 1959, qui doit doter la Suisse 12 tronçons d’autoroutes.</w:t>
      </w:r>
    </w:p>
    <w:p w:rsidR="001371E2" w:rsidRDefault="001371E2" w:rsidP="001371E2">
      <w:pPr>
        <w:spacing w:after="120"/>
        <w:rPr>
          <w:rFonts w:ascii="Verdana" w:hAnsi="Verdana"/>
          <w:b/>
        </w:rPr>
      </w:pPr>
      <w:r>
        <w:rPr>
          <w:rFonts w:ascii="Verdana" w:hAnsi="Verdana"/>
        </w:rPr>
        <w:t xml:space="preserve">L’autoroute A2, qui va de Bâle à Chiasso, passe par le massif du Gothard et a engendré la construction d’un </w:t>
      </w:r>
      <w:r w:rsidRPr="001371E2">
        <w:rPr>
          <w:rFonts w:ascii="Verdana" w:hAnsi="Verdana"/>
          <w:b/>
          <w:color w:val="FF0000"/>
        </w:rPr>
        <w:t>tunnel</w:t>
      </w:r>
      <w:r>
        <w:rPr>
          <w:rFonts w:ascii="Verdana" w:hAnsi="Verdana"/>
        </w:rPr>
        <w:t xml:space="preserve"> (achevé en 1980). Cette construction ayant nécessité une grande main d’œuvre -et si possible bon marché-, beaucoup de travailleurs italiens (qui avaient aussi un intérêt à la construction de ce tunnel) sont venus travailler sur ce chantier. Ils ont été les premiers saisonniers (</w:t>
      </w:r>
      <w:r>
        <w:rPr>
          <w:rFonts w:ascii="Verdana" w:hAnsi="Verdana"/>
          <w:color w:val="FF0000"/>
        </w:rPr>
        <w:t xml:space="preserve">les travailleurs étrangers viennent en Suisse sans leurs familles et travaillent 9 mois avant de retourner chez eux. Ils sont bien payés par rapport à ce qu’ils gagnent chez eux, mais ne bénéficient d’aucun autre avantage (école, soins, rentes, </w:t>
      </w:r>
      <w:proofErr w:type="spellStart"/>
      <w:r>
        <w:rPr>
          <w:rFonts w:ascii="Verdana" w:hAnsi="Verdana"/>
          <w:color w:val="FF0000"/>
        </w:rPr>
        <w:t>etc</w:t>
      </w:r>
      <w:proofErr w:type="spellEnd"/>
      <w:r>
        <w:rPr>
          <w:rFonts w:ascii="Verdana" w:hAnsi="Verdana"/>
          <w:color w:val="FF0000"/>
        </w:rPr>
        <w:t>)</w:t>
      </w:r>
      <w:r>
        <w:rPr>
          <w:rFonts w:ascii="Verdana" w:hAnsi="Verdana"/>
        </w:rPr>
        <w:t>) ouvrant ainsi la voie aux Espagnols puis aux Portugais qui ont fortement bénéficié de ce statu pour travailler en Suisse, surtout dans le secteur du bâtiment, entre 1960 et 2002 (libre circulation des personnes entre la Suisse et l’union Européenne).</w:t>
      </w:r>
      <w:r>
        <w:rPr>
          <w:rFonts w:ascii="Verdana" w:hAnsi="Verdana"/>
          <w:b/>
        </w:rPr>
        <w:br w:type="page"/>
      </w:r>
    </w:p>
    <w:p w:rsidR="000E1618" w:rsidRDefault="000E1618" w:rsidP="00AB4C6F">
      <w:pPr>
        <w:spacing w:after="120"/>
        <w:rPr>
          <w:rFonts w:ascii="Verdana" w:hAnsi="Verdana"/>
        </w:rPr>
      </w:pPr>
    </w:p>
    <w:p w:rsidR="005911D5" w:rsidRDefault="000E1618" w:rsidP="00AB4C6F">
      <w:pPr>
        <w:spacing w:after="120"/>
        <w:rPr>
          <w:rFonts w:ascii="Verdana" w:hAnsi="Verdana"/>
        </w:rPr>
      </w:pPr>
      <w:r>
        <w:rPr>
          <w:rFonts w:ascii="Verdana" w:hAnsi="Verdana"/>
          <w:noProof/>
          <w:lang w:eastAsia="fr-CH"/>
        </w:rPr>
        <w:drawing>
          <wp:inline distT="0" distB="0" distL="0" distR="0">
            <wp:extent cx="5972810" cy="4330287"/>
            <wp:effectExtent l="19050" t="0" r="8890" b="0"/>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972810" cy="4330287"/>
                    </a:xfrm>
                    <a:prstGeom prst="rect">
                      <a:avLst/>
                    </a:prstGeom>
                    <a:noFill/>
                    <a:ln w="9525">
                      <a:noFill/>
                      <a:miter lim="800000"/>
                      <a:headEnd/>
                      <a:tailEnd/>
                    </a:ln>
                  </pic:spPr>
                </pic:pic>
              </a:graphicData>
            </a:graphic>
          </wp:inline>
        </w:drawing>
      </w:r>
    </w:p>
    <w:p w:rsidR="00E6279B" w:rsidRPr="00E6279B" w:rsidRDefault="00E6279B" w:rsidP="00AB4C6F">
      <w:pPr>
        <w:spacing w:after="120"/>
        <w:rPr>
          <w:rFonts w:ascii="Verdana" w:hAnsi="Verdana"/>
          <w:i/>
          <w:sz w:val="20"/>
          <w:szCs w:val="20"/>
        </w:rPr>
      </w:pPr>
      <w:r w:rsidRPr="00E6279B">
        <w:rPr>
          <w:rFonts w:ascii="Verdana" w:hAnsi="Verdana"/>
          <w:i/>
          <w:sz w:val="20"/>
          <w:szCs w:val="20"/>
        </w:rPr>
        <w:t>Entrée sud du tunnel du Gothard</w:t>
      </w:r>
    </w:p>
    <w:p w:rsidR="00911897" w:rsidRDefault="00911897">
      <w:pPr>
        <w:rPr>
          <w:rFonts w:ascii="Verdana" w:hAnsi="Verdana"/>
        </w:rPr>
      </w:pPr>
      <w:r>
        <w:rPr>
          <w:rFonts w:ascii="Verdana" w:hAnsi="Verdana"/>
        </w:rPr>
        <w:br w:type="page"/>
      </w:r>
    </w:p>
    <w:p w:rsidR="00E1732B" w:rsidRDefault="00E1732B" w:rsidP="00AB4C6F">
      <w:pPr>
        <w:spacing w:after="120"/>
        <w:rPr>
          <w:rFonts w:ascii="Verdana" w:hAnsi="Verdana"/>
        </w:rPr>
      </w:pPr>
    </w:p>
    <w:p w:rsidR="00E1732B" w:rsidRDefault="00911897" w:rsidP="00AB4C6F">
      <w:pPr>
        <w:spacing w:after="120"/>
        <w:rPr>
          <w:rFonts w:ascii="Verdana" w:hAnsi="Verdana"/>
        </w:rPr>
      </w:pPr>
      <w:r>
        <w:rPr>
          <w:rFonts w:ascii="Verdana" w:hAnsi="Verdana"/>
          <w:noProof/>
          <w:lang w:eastAsia="fr-CH"/>
        </w:rPr>
        <w:drawing>
          <wp:inline distT="0" distB="0" distL="0" distR="0">
            <wp:extent cx="5648325" cy="3238500"/>
            <wp:effectExtent l="19050" t="0" r="952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648325" cy="3238500"/>
                    </a:xfrm>
                    <a:prstGeom prst="rect">
                      <a:avLst/>
                    </a:prstGeom>
                    <a:noFill/>
                    <a:ln w="9525">
                      <a:noFill/>
                      <a:miter lim="800000"/>
                      <a:headEnd/>
                      <a:tailEnd/>
                    </a:ln>
                  </pic:spPr>
                </pic:pic>
              </a:graphicData>
            </a:graphic>
          </wp:inline>
        </w:drawing>
      </w:r>
    </w:p>
    <w:p w:rsidR="00911897" w:rsidRPr="00911897" w:rsidRDefault="00911897" w:rsidP="00AB4C6F">
      <w:pPr>
        <w:spacing w:after="120"/>
        <w:rPr>
          <w:rFonts w:ascii="Verdana" w:hAnsi="Verdana"/>
          <w:i/>
          <w:sz w:val="20"/>
          <w:szCs w:val="20"/>
        </w:rPr>
      </w:pPr>
      <w:r w:rsidRPr="00911897">
        <w:rPr>
          <w:rFonts w:ascii="Verdana" w:hAnsi="Verdana"/>
          <w:i/>
          <w:sz w:val="20"/>
          <w:szCs w:val="20"/>
        </w:rPr>
        <w:t>Une diligence « moderne », 6-8 places en plus du courrier (~1870)</w:t>
      </w:r>
    </w:p>
    <w:p w:rsidR="00E1732B" w:rsidRDefault="00E1732B" w:rsidP="00AB4C6F">
      <w:pPr>
        <w:spacing w:after="120"/>
        <w:rPr>
          <w:rFonts w:ascii="Verdana" w:hAnsi="Verdana"/>
        </w:rPr>
      </w:pPr>
    </w:p>
    <w:p w:rsidR="00E1732B" w:rsidRDefault="00E1732B" w:rsidP="00AB4C6F">
      <w:pPr>
        <w:spacing w:after="120"/>
        <w:rPr>
          <w:rFonts w:ascii="Verdana" w:hAnsi="Verdana"/>
        </w:rPr>
      </w:pPr>
    </w:p>
    <w:p w:rsidR="00E1732B" w:rsidRDefault="00E1732B" w:rsidP="00AB4C6F">
      <w:pPr>
        <w:spacing w:after="120"/>
        <w:rPr>
          <w:rFonts w:ascii="Verdana" w:hAnsi="Verdana"/>
        </w:rPr>
      </w:pPr>
      <w:r>
        <w:rPr>
          <w:rFonts w:ascii="Verdana" w:hAnsi="Verdana"/>
          <w:noProof/>
          <w:lang w:eastAsia="fr-CH"/>
        </w:rPr>
        <w:drawing>
          <wp:inline distT="0" distB="0" distL="0" distR="0">
            <wp:extent cx="5648325" cy="3384228"/>
            <wp:effectExtent l="19050" t="0" r="9525" b="0"/>
            <wp:docPr id="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648325" cy="3384228"/>
                    </a:xfrm>
                    <a:prstGeom prst="rect">
                      <a:avLst/>
                    </a:prstGeom>
                    <a:noFill/>
                    <a:ln w="9525">
                      <a:noFill/>
                      <a:miter lim="800000"/>
                      <a:headEnd/>
                      <a:tailEnd/>
                    </a:ln>
                  </pic:spPr>
                </pic:pic>
              </a:graphicData>
            </a:graphic>
          </wp:inline>
        </w:drawing>
      </w:r>
    </w:p>
    <w:p w:rsidR="00E1732B" w:rsidRPr="00E1732B" w:rsidRDefault="00E1732B" w:rsidP="00AB4C6F">
      <w:pPr>
        <w:spacing w:after="120"/>
        <w:rPr>
          <w:rFonts w:ascii="Verdana" w:hAnsi="Verdana"/>
          <w:i/>
          <w:sz w:val="20"/>
          <w:szCs w:val="20"/>
        </w:rPr>
      </w:pPr>
      <w:r w:rsidRPr="00E1732B">
        <w:rPr>
          <w:rFonts w:ascii="Verdana" w:hAnsi="Verdana"/>
          <w:i/>
          <w:sz w:val="20"/>
          <w:szCs w:val="20"/>
        </w:rPr>
        <w:t>Le car postal tel que nous le connaissons</w:t>
      </w:r>
      <w:r>
        <w:rPr>
          <w:rFonts w:ascii="Verdana" w:hAnsi="Verdana"/>
          <w:i/>
          <w:sz w:val="20"/>
          <w:szCs w:val="20"/>
        </w:rPr>
        <w:t xml:space="preserve"> (115'000'000 de passagers en 2008</w:t>
      </w:r>
      <w:r w:rsidRPr="00E1732B">
        <w:rPr>
          <w:rFonts w:ascii="Verdana" w:hAnsi="Verdana"/>
          <w:i/>
          <w:sz w:val="20"/>
          <w:szCs w:val="20"/>
        </w:rPr>
        <w:t>)</w:t>
      </w:r>
    </w:p>
    <w:p w:rsidR="006D5E2B" w:rsidRDefault="006D5E2B">
      <w:pPr>
        <w:rPr>
          <w:rFonts w:ascii="Verdana" w:hAnsi="Verdana"/>
        </w:rPr>
      </w:pPr>
      <w:r>
        <w:rPr>
          <w:rFonts w:ascii="Verdana" w:hAnsi="Verdana"/>
        </w:rPr>
        <w:br w:type="page"/>
      </w:r>
    </w:p>
    <w:p w:rsidR="006D5E2B" w:rsidRDefault="006D5E2B" w:rsidP="001806D9">
      <w:pPr>
        <w:spacing w:after="120"/>
        <w:rPr>
          <w:rFonts w:ascii="Verdana" w:hAnsi="Verdana"/>
          <w:b/>
        </w:rPr>
      </w:pPr>
      <w:r>
        <w:rPr>
          <w:rFonts w:ascii="Verdana" w:hAnsi="Verdana"/>
          <w:b/>
        </w:rPr>
        <w:t>Le chemin de fer</w:t>
      </w:r>
    </w:p>
    <w:p w:rsidR="00BB21F9" w:rsidRDefault="006D5E2B" w:rsidP="001806D9">
      <w:pPr>
        <w:spacing w:after="120"/>
        <w:rPr>
          <w:rFonts w:ascii="Verdana" w:hAnsi="Verdana"/>
        </w:rPr>
      </w:pPr>
      <w:r>
        <w:rPr>
          <w:rFonts w:ascii="Verdana" w:hAnsi="Verdana"/>
        </w:rPr>
        <w:t>Dans la deuxième moitié du XIX</w:t>
      </w:r>
      <w:r w:rsidRPr="006D5E2B">
        <w:rPr>
          <w:rFonts w:ascii="Verdana" w:hAnsi="Verdana"/>
          <w:vertAlign w:val="superscript"/>
        </w:rPr>
        <w:t>ème</w:t>
      </w:r>
      <w:r>
        <w:rPr>
          <w:rFonts w:ascii="Verdana" w:hAnsi="Verdana"/>
        </w:rPr>
        <w:t xml:space="preserve"> siècle, les découvertes simultanées de l’acier et des machines à vapeur et de leurs utilisations ont permis de créer le train. Celui-ci a permis aux gens de se déplacer, notamment pour aller travailler et donc à fortement contribué au développer l’industrie. Parallèlement, il a aussi permis à l’agriculture de se développer en rendant possible l’exportation de nos produits.</w:t>
      </w:r>
      <w:r w:rsidR="00AF55CD">
        <w:rPr>
          <w:rFonts w:ascii="Verdana" w:hAnsi="Verdana"/>
        </w:rPr>
        <w:t xml:space="preserve"> Depuis le milieu du XXème siècle, grâce à sa</w:t>
      </w:r>
      <w:r w:rsidR="001806D9">
        <w:rPr>
          <w:rFonts w:ascii="Verdana" w:hAnsi="Verdana"/>
        </w:rPr>
        <w:t xml:space="preserve"> densité et sa </w:t>
      </w:r>
      <w:r w:rsidR="00AF55CD">
        <w:rPr>
          <w:rFonts w:ascii="Verdana" w:hAnsi="Verdana"/>
        </w:rPr>
        <w:t>diversité (</w:t>
      </w:r>
      <w:proofErr w:type="spellStart"/>
      <w:r w:rsidR="00AF55CD">
        <w:rPr>
          <w:rFonts w:ascii="Verdana" w:hAnsi="Verdana"/>
        </w:rPr>
        <w:t>yc</w:t>
      </w:r>
      <w:proofErr w:type="spellEnd"/>
      <w:r w:rsidR="00AF55CD">
        <w:rPr>
          <w:rFonts w:ascii="Verdana" w:hAnsi="Verdana"/>
        </w:rPr>
        <w:t xml:space="preserve"> funiculaires, trains de montagnes, </w:t>
      </w:r>
      <w:proofErr w:type="spellStart"/>
      <w:r w:rsidR="00AF55CD">
        <w:rPr>
          <w:rFonts w:ascii="Verdana" w:hAnsi="Verdana"/>
        </w:rPr>
        <w:t>etc</w:t>
      </w:r>
      <w:proofErr w:type="spellEnd"/>
      <w:r w:rsidR="00AF55CD">
        <w:rPr>
          <w:rFonts w:ascii="Verdana" w:hAnsi="Verdana"/>
        </w:rPr>
        <w:t>), le réseau ferroviaire favorise également le tourisme.</w:t>
      </w:r>
      <w:r w:rsidR="001806D9">
        <w:rPr>
          <w:rFonts w:ascii="Verdana" w:hAnsi="Verdana"/>
        </w:rPr>
        <w:br/>
        <w:t>Comme pour les routes, beaucoup d’ouvriers ont été nécessaires à la construction de ce réseau ; le système des saisonniers (Italiens, Autrichiens, Français) a été très utilisé.</w:t>
      </w:r>
    </w:p>
    <w:p w:rsidR="001806D9" w:rsidRDefault="006D5E2B" w:rsidP="001806D9">
      <w:pPr>
        <w:spacing w:after="120"/>
        <w:rPr>
          <w:rFonts w:ascii="Verdana" w:hAnsi="Verdana"/>
        </w:rPr>
      </w:pPr>
      <w:r>
        <w:rPr>
          <w:rFonts w:ascii="Verdana" w:hAnsi="Verdana"/>
        </w:rPr>
        <w:t>La première ligne de chemin de fer suisse a relié Zurich à Baden en 1847. Bienne est reliée au réseau ferroviaire en 1857, via la ligne Herzogenbuchsee-Soleure-Bienne. La première gare, située à l’actuelle Place Guisan, a été construite en 1864. En 1923, la gare est déplacée et modernisée, pour satisfaire les besoins du rail (</w:t>
      </w:r>
      <w:r>
        <w:rPr>
          <w:rFonts w:ascii="Verdana" w:hAnsi="Verdana"/>
          <w:color w:val="FF0000"/>
        </w:rPr>
        <w:t>plus de lignes, plus de trains, meilleur accès nécessaire</w:t>
      </w:r>
      <w:r>
        <w:rPr>
          <w:rFonts w:ascii="Verdana" w:hAnsi="Verdana"/>
        </w:rPr>
        <w:t>).Elle est restée inchangée pendant presque un siècle, avant de se voir complétement transformée entre 2008 e 2010 et répond mieux encore aux nouvelles façons de voyager (</w:t>
      </w:r>
      <w:r>
        <w:rPr>
          <w:rFonts w:ascii="Verdana" w:hAnsi="Verdana"/>
          <w:color w:val="FF0000"/>
        </w:rPr>
        <w:t>agence de voyage, moins de guichets,</w:t>
      </w:r>
      <w:r w:rsidR="00BB21F9">
        <w:rPr>
          <w:rFonts w:ascii="Verdana" w:hAnsi="Verdana"/>
          <w:color w:val="FF0000"/>
        </w:rPr>
        <w:t xml:space="preserve"> plus de bornes électroniques,</w:t>
      </w:r>
      <w:r>
        <w:rPr>
          <w:rFonts w:ascii="Verdana" w:hAnsi="Verdana"/>
          <w:color w:val="FF0000"/>
        </w:rPr>
        <w:t xml:space="preserve"> plus de magasins</w:t>
      </w:r>
      <w:r w:rsidR="00BB21F9">
        <w:rPr>
          <w:rFonts w:ascii="Verdana" w:hAnsi="Verdana"/>
          <w:color w:val="FF0000"/>
        </w:rPr>
        <w:t>,</w:t>
      </w:r>
      <w:r w:rsidR="00506B16">
        <w:rPr>
          <w:rFonts w:ascii="Verdana" w:hAnsi="Verdana"/>
          <w:color w:val="FF0000"/>
        </w:rPr>
        <w:t xml:space="preserve"> lieu de rdv et passage,</w:t>
      </w:r>
      <w:r w:rsidR="00BB21F9">
        <w:rPr>
          <w:rFonts w:ascii="Verdana" w:hAnsi="Verdana"/>
          <w:color w:val="FF0000"/>
        </w:rPr>
        <w:t xml:space="preserve"> </w:t>
      </w:r>
      <w:proofErr w:type="spellStart"/>
      <w:r w:rsidR="00BB21F9">
        <w:rPr>
          <w:rFonts w:ascii="Verdana" w:hAnsi="Verdana"/>
          <w:color w:val="FF0000"/>
        </w:rPr>
        <w:t>etc</w:t>
      </w:r>
      <w:proofErr w:type="spellEnd"/>
      <w:r>
        <w:rPr>
          <w:rFonts w:ascii="Verdana" w:hAnsi="Verdana"/>
        </w:rPr>
        <w:t>)</w:t>
      </w:r>
      <w:r w:rsidR="00BB21F9">
        <w:rPr>
          <w:rFonts w:ascii="Verdana" w:hAnsi="Verdana"/>
        </w:rPr>
        <w:t>.</w:t>
      </w:r>
    </w:p>
    <w:p w:rsidR="001806D9" w:rsidRDefault="00BB21F9" w:rsidP="001806D9">
      <w:pPr>
        <w:spacing w:after="120"/>
        <w:rPr>
          <w:rFonts w:ascii="Verdana" w:hAnsi="Verdana"/>
        </w:rPr>
      </w:pPr>
      <w:r>
        <w:rPr>
          <w:rFonts w:ascii="Verdana" w:hAnsi="Verdana"/>
        </w:rPr>
        <w:t>Vers 1865, le réseau principal de la plaine est pratiquement complet. La mise en place des petites régions et de la traversée des Alpes commence alors. Les grands tunnels ferroviaires (</w:t>
      </w:r>
      <w:r>
        <w:rPr>
          <w:rFonts w:ascii="Verdana" w:hAnsi="Verdana"/>
          <w:color w:val="FF0000"/>
        </w:rPr>
        <w:t>Gothard 1882</w:t>
      </w:r>
      <w:r w:rsidR="00394D89">
        <w:rPr>
          <w:rFonts w:ascii="Verdana" w:hAnsi="Verdana"/>
          <w:color w:val="FF0000"/>
        </w:rPr>
        <w:t xml:space="preserve"> (</w:t>
      </w:r>
      <w:proofErr w:type="spellStart"/>
      <w:r w:rsidR="00394D89">
        <w:rPr>
          <w:rFonts w:ascii="Verdana" w:hAnsi="Verdana"/>
          <w:color w:val="FF0000"/>
        </w:rPr>
        <w:t>Göschenen</w:t>
      </w:r>
      <w:proofErr w:type="spellEnd"/>
      <w:r w:rsidR="00394D89">
        <w:rPr>
          <w:rFonts w:ascii="Verdana" w:hAnsi="Verdana"/>
          <w:color w:val="FF0000"/>
        </w:rPr>
        <w:t>-Airolo)</w:t>
      </w:r>
      <w:r>
        <w:rPr>
          <w:rFonts w:ascii="Verdana" w:hAnsi="Verdana"/>
          <w:color w:val="FF0000"/>
        </w:rPr>
        <w:t>, Simplon 1906</w:t>
      </w:r>
      <w:r w:rsidR="00394D89">
        <w:rPr>
          <w:rFonts w:ascii="Verdana" w:hAnsi="Verdana"/>
          <w:color w:val="FF0000"/>
        </w:rPr>
        <w:t xml:space="preserve"> (Brigue-Piémont)</w:t>
      </w:r>
      <w:r>
        <w:rPr>
          <w:rFonts w:ascii="Verdana" w:hAnsi="Verdana"/>
          <w:color w:val="FF0000"/>
        </w:rPr>
        <w:t xml:space="preserve"> et Lötschberg 1913</w:t>
      </w:r>
      <w:r w:rsidR="00394D89">
        <w:rPr>
          <w:rFonts w:ascii="Verdana" w:hAnsi="Verdana"/>
          <w:color w:val="FF0000"/>
        </w:rPr>
        <w:t xml:space="preserve"> (Kandersteg-</w:t>
      </w:r>
      <w:proofErr w:type="spellStart"/>
      <w:r w:rsidR="00394D89">
        <w:rPr>
          <w:rFonts w:ascii="Verdana" w:hAnsi="Verdana"/>
          <w:color w:val="FF0000"/>
        </w:rPr>
        <w:t>Goppenstein</w:t>
      </w:r>
      <w:proofErr w:type="spellEnd"/>
      <w:r w:rsidR="00394D89">
        <w:rPr>
          <w:rFonts w:ascii="Verdana" w:hAnsi="Verdana"/>
          <w:color w:val="FF0000"/>
        </w:rPr>
        <w:t xml:space="preserve"> + voitures)</w:t>
      </w:r>
      <w:r>
        <w:rPr>
          <w:rFonts w:ascii="Verdana" w:hAnsi="Verdana"/>
        </w:rPr>
        <w:t>) sont percés et le Jura bernois construit son réseau entre 1870 et 1915</w:t>
      </w:r>
      <w:r w:rsidR="00AF55CD">
        <w:rPr>
          <w:rFonts w:ascii="Verdana" w:hAnsi="Verdana"/>
        </w:rPr>
        <w:t xml:space="preserve"> et est désormais relié au réseau national</w:t>
      </w:r>
      <w:r>
        <w:rPr>
          <w:rFonts w:ascii="Verdana" w:hAnsi="Verdana"/>
        </w:rPr>
        <w:t>.</w:t>
      </w:r>
    </w:p>
    <w:p w:rsidR="00BB21F9" w:rsidRPr="00BB21F9" w:rsidRDefault="009E372B" w:rsidP="001806D9">
      <w:pPr>
        <w:spacing w:after="120"/>
        <w:rPr>
          <w:rFonts w:ascii="Verdana" w:hAnsi="Verdana"/>
        </w:rPr>
      </w:pPr>
      <w:r>
        <w:rPr>
          <w:rFonts w:ascii="Verdana" w:hAnsi="Verdana"/>
        </w:rPr>
        <w:t xml:space="preserve">En 1898, le peuple approuve la nationalisation ( </w:t>
      </w:r>
      <w:r w:rsidRPr="009E372B">
        <w:rPr>
          <w:rFonts w:ascii="Verdana" w:hAnsi="Verdana"/>
          <w:color w:val="FF0000"/>
        </w:rPr>
        <w:t>le réseau n’appartient plus à une compagnie privée, mais à la confédération, à la Suisse</w:t>
      </w:r>
      <w:r>
        <w:rPr>
          <w:rFonts w:ascii="Verdana" w:hAnsi="Verdana"/>
        </w:rPr>
        <w:t>) du réseau des chemins de fer. Les CFF (=</w:t>
      </w:r>
      <w:r>
        <w:rPr>
          <w:rFonts w:ascii="Verdana" w:hAnsi="Verdana"/>
          <w:color w:val="FF0000"/>
        </w:rPr>
        <w:t>Chemins de Fer Nationaux / SBB / FFS</w:t>
      </w:r>
      <w:r>
        <w:rPr>
          <w:rFonts w:ascii="Verdana" w:hAnsi="Verdana"/>
        </w:rPr>
        <w:t xml:space="preserve">) sont créés </w:t>
      </w:r>
      <w:r w:rsidR="001806D9">
        <w:rPr>
          <w:rFonts w:ascii="Verdana" w:hAnsi="Verdana"/>
        </w:rPr>
        <w:t xml:space="preserve">en 1902 </w:t>
      </w:r>
      <w:r>
        <w:rPr>
          <w:rFonts w:ascii="Verdana" w:hAnsi="Verdana"/>
        </w:rPr>
        <w:t xml:space="preserve">et parcourent actuellement plus de 3’000km. Il reste encore quelques lignes privées et régionales ( </w:t>
      </w:r>
      <w:r>
        <w:rPr>
          <w:rFonts w:ascii="Verdana" w:hAnsi="Verdana"/>
          <w:color w:val="FF0000"/>
        </w:rPr>
        <w:t>CJ : chemins de fer du Jura (~80 km), BLS : Berne-Lötschberg-Simplon (~450 km), BTI : Bienne-</w:t>
      </w:r>
      <w:proofErr w:type="spellStart"/>
      <w:r>
        <w:rPr>
          <w:rFonts w:ascii="Verdana" w:hAnsi="Verdana"/>
          <w:color w:val="FF0000"/>
        </w:rPr>
        <w:t>Täuffelen</w:t>
      </w:r>
      <w:proofErr w:type="spellEnd"/>
      <w:r>
        <w:rPr>
          <w:rFonts w:ascii="Verdana" w:hAnsi="Verdana"/>
          <w:color w:val="FF0000"/>
        </w:rPr>
        <w:t>-Ins (</w:t>
      </w:r>
      <w:r w:rsidR="00AF55CD">
        <w:rPr>
          <w:rFonts w:ascii="Verdana" w:hAnsi="Verdana"/>
          <w:color w:val="FF0000"/>
        </w:rPr>
        <w:t>~20</w:t>
      </w:r>
      <w:r>
        <w:rPr>
          <w:rFonts w:ascii="Verdana" w:hAnsi="Verdana"/>
          <w:color w:val="FF0000"/>
        </w:rPr>
        <w:t xml:space="preserve"> km) et d’autres encore : CIS,</w:t>
      </w:r>
      <w:r w:rsidR="00AF55CD">
        <w:rPr>
          <w:rFonts w:ascii="Verdana" w:hAnsi="Verdana"/>
          <w:color w:val="FF0000"/>
        </w:rPr>
        <w:t xml:space="preserve"> TRN,…</w:t>
      </w:r>
      <w:r>
        <w:rPr>
          <w:rFonts w:ascii="Verdana" w:hAnsi="Verdana"/>
          <w:color w:val="FF0000"/>
        </w:rPr>
        <w:t xml:space="preserve"> (~900 km)</w:t>
      </w:r>
      <w:r>
        <w:rPr>
          <w:rFonts w:ascii="Verdana" w:hAnsi="Verdana"/>
        </w:rPr>
        <w:t>)</w:t>
      </w:r>
      <w:r w:rsidR="00AF55CD">
        <w:rPr>
          <w:rFonts w:ascii="Verdana" w:hAnsi="Verdana"/>
        </w:rPr>
        <w:t>.</w:t>
      </w:r>
    </w:p>
    <w:p w:rsidR="00B87821" w:rsidRDefault="00506B16" w:rsidP="00B87821">
      <w:pPr>
        <w:spacing w:after="120"/>
        <w:rPr>
          <w:rFonts w:ascii="Verdana" w:hAnsi="Verdana"/>
          <w:b/>
        </w:rPr>
      </w:pPr>
      <w:r>
        <w:rPr>
          <w:rFonts w:ascii="Verdana" w:hAnsi="Verdana"/>
        </w:rPr>
        <w:t>L’électrification du réseau commencée vers 1928 s’est achevée en 1953 ; toutes les lignes fonctionnant à l’électricité. En Italie, seulement 70% du réseau est électrifié, 50% en France et en Allemagne.</w:t>
      </w:r>
      <w:r>
        <w:rPr>
          <w:rFonts w:ascii="Verdana" w:hAnsi="Verdana"/>
        </w:rPr>
        <w:br/>
        <w:t>Lancé en 1987, le projet Rail 2000 prévoit la modernisation du réseau et la création de nouvelles lignes rapides entre les grands centres. Les premières ont été mises en place en 2004 (Neuchâtel-Yverdon et Berne-Zurich). Le développement de Rail 2000 se poursuit actuellement et devrait se terminer en 2022.</w:t>
      </w:r>
      <w:r>
        <w:rPr>
          <w:rFonts w:ascii="Verdana" w:hAnsi="Verdana"/>
          <w:b/>
        </w:rPr>
        <w:br w:type="page"/>
      </w:r>
    </w:p>
    <w:p w:rsidR="00046579" w:rsidRDefault="00046579" w:rsidP="00046579">
      <w:pPr>
        <w:spacing w:after="0"/>
        <w:rPr>
          <w:rFonts w:ascii="Verdana" w:hAnsi="Verdana"/>
        </w:rPr>
      </w:pPr>
      <w:r>
        <w:rPr>
          <w:noProof/>
          <w:lang w:eastAsia="fr-CH"/>
        </w:rPr>
        <w:drawing>
          <wp:inline distT="0" distB="0" distL="0" distR="0" wp14:anchorId="6CCA1588" wp14:editId="1FA8F845">
            <wp:extent cx="5476875" cy="263842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152" t="7635" r="2649" b="24138"/>
                    <a:stretch/>
                  </pic:blipFill>
                  <pic:spPr bwMode="auto">
                    <a:xfrm flipV="1">
                      <a:off x="0" y="0"/>
                      <a:ext cx="5476875" cy="2638425"/>
                    </a:xfrm>
                    <a:prstGeom prst="rect">
                      <a:avLst/>
                    </a:prstGeom>
                    <a:noFill/>
                    <a:ln>
                      <a:noFill/>
                    </a:ln>
                    <a:extLst>
                      <a:ext uri="{53640926-AAD7-44D8-BBD7-CCE9431645EC}">
                        <a14:shadowObscured xmlns:a14="http://schemas.microsoft.com/office/drawing/2010/main"/>
                      </a:ext>
                    </a:extLst>
                  </pic:spPr>
                </pic:pic>
              </a:graphicData>
            </a:graphic>
          </wp:inline>
        </w:drawing>
      </w:r>
    </w:p>
    <w:p w:rsidR="00046579" w:rsidRDefault="00046579" w:rsidP="00046579">
      <w:pPr>
        <w:rPr>
          <w:rFonts w:ascii="Verdana" w:hAnsi="Verdana"/>
          <w:i/>
          <w:sz w:val="20"/>
          <w:szCs w:val="20"/>
        </w:rPr>
      </w:pPr>
      <w:r w:rsidRPr="00506B16">
        <w:rPr>
          <w:rFonts w:ascii="Verdana" w:hAnsi="Verdana"/>
          <w:i/>
          <w:sz w:val="20"/>
          <w:szCs w:val="20"/>
        </w:rPr>
        <w:t>Première gare de Bienne (1864), à la Place Guisan</w:t>
      </w:r>
    </w:p>
    <w:p w:rsidR="00046579" w:rsidRDefault="00046579" w:rsidP="00046579">
      <w:pPr>
        <w:rPr>
          <w:rFonts w:ascii="Verdana" w:hAnsi="Verdana"/>
          <w:i/>
          <w:sz w:val="20"/>
          <w:szCs w:val="20"/>
        </w:rPr>
      </w:pPr>
    </w:p>
    <w:p w:rsidR="00046579" w:rsidRDefault="00046579" w:rsidP="00046579">
      <w:pPr>
        <w:rPr>
          <w:rFonts w:ascii="Verdana" w:hAnsi="Verdana"/>
          <w:i/>
          <w:sz w:val="20"/>
          <w:szCs w:val="20"/>
        </w:rPr>
      </w:pPr>
    </w:p>
    <w:p w:rsidR="00046579" w:rsidRDefault="00046579" w:rsidP="00046579">
      <w:pPr>
        <w:rPr>
          <w:rFonts w:ascii="Verdana" w:hAnsi="Verdana"/>
          <w:i/>
          <w:sz w:val="20"/>
          <w:szCs w:val="20"/>
        </w:rPr>
      </w:pPr>
    </w:p>
    <w:p w:rsidR="00046579" w:rsidRDefault="00046579" w:rsidP="00046579">
      <w:pPr>
        <w:rPr>
          <w:rFonts w:ascii="Verdana" w:hAnsi="Verdana"/>
          <w:i/>
          <w:sz w:val="20"/>
          <w:szCs w:val="20"/>
        </w:rPr>
      </w:pPr>
    </w:p>
    <w:p w:rsidR="00046579" w:rsidRPr="00506B16" w:rsidRDefault="00046579" w:rsidP="00046579">
      <w:pPr>
        <w:rPr>
          <w:rFonts w:ascii="Verdana" w:hAnsi="Verdana"/>
          <w:i/>
          <w:sz w:val="20"/>
          <w:szCs w:val="20"/>
        </w:rPr>
      </w:pPr>
    </w:p>
    <w:p w:rsidR="00046579" w:rsidRDefault="00046579" w:rsidP="00046579">
      <w:pPr>
        <w:spacing w:after="0"/>
        <w:rPr>
          <w:rFonts w:ascii="Verdana" w:hAnsi="Verdana"/>
          <w:i/>
          <w:sz w:val="20"/>
          <w:szCs w:val="20"/>
        </w:rPr>
      </w:pPr>
    </w:p>
    <w:p w:rsidR="00046579" w:rsidRDefault="00046579" w:rsidP="00046579">
      <w:pPr>
        <w:rPr>
          <w:rFonts w:ascii="Verdana" w:hAnsi="Verdana"/>
          <w:i/>
          <w:sz w:val="20"/>
          <w:szCs w:val="20"/>
        </w:rPr>
      </w:pPr>
      <w:r w:rsidRPr="00506B16">
        <w:rPr>
          <w:rFonts w:ascii="Verdana" w:hAnsi="Verdana"/>
          <w:i/>
          <w:sz w:val="20"/>
          <w:szCs w:val="20"/>
        </w:rPr>
        <w:t>Seconde gare de Bienne (1923)</w:t>
      </w:r>
    </w:p>
    <w:p w:rsidR="00046579" w:rsidRDefault="00046579" w:rsidP="00046579">
      <w:pPr>
        <w:spacing w:after="0"/>
        <w:rPr>
          <w:rFonts w:ascii="Verdana" w:hAnsi="Verdana"/>
          <w:i/>
          <w:sz w:val="20"/>
          <w:szCs w:val="20"/>
        </w:rPr>
      </w:pPr>
      <w:r>
        <w:rPr>
          <w:noProof/>
          <w:lang w:eastAsia="fr-CH"/>
        </w:rPr>
        <w:drawing>
          <wp:inline distT="0" distB="0" distL="0" distR="0" wp14:anchorId="30493E44" wp14:editId="04E69052">
            <wp:extent cx="5133975" cy="3120367"/>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email">
                      <a:grayscl/>
                      <a:extLst>
                        <a:ext uri="{28A0092B-C50C-407E-A947-70E740481C1C}">
                          <a14:useLocalDpi xmlns:a14="http://schemas.microsoft.com/office/drawing/2010/main"/>
                        </a:ext>
                      </a:extLst>
                    </a:blip>
                    <a:srcRect t="8691"/>
                    <a:stretch/>
                  </pic:blipFill>
                  <pic:spPr bwMode="auto">
                    <a:xfrm>
                      <a:off x="0" y="0"/>
                      <a:ext cx="5132278" cy="3119335"/>
                    </a:xfrm>
                    <a:prstGeom prst="rect">
                      <a:avLst/>
                    </a:prstGeom>
                    <a:ln>
                      <a:noFill/>
                    </a:ln>
                    <a:extLst>
                      <a:ext uri="{53640926-AAD7-44D8-BBD7-CCE9431645EC}">
                        <a14:shadowObscured xmlns:a14="http://schemas.microsoft.com/office/drawing/2010/main"/>
                      </a:ext>
                    </a:extLst>
                  </pic:spPr>
                </pic:pic>
              </a:graphicData>
            </a:graphic>
          </wp:inline>
        </w:drawing>
      </w:r>
    </w:p>
    <w:p w:rsidR="00046579" w:rsidRDefault="00046579" w:rsidP="00046579">
      <w:pPr>
        <w:rPr>
          <w:rFonts w:ascii="Verdana" w:hAnsi="Verdana"/>
          <w:b/>
        </w:rPr>
      </w:pPr>
      <w:r>
        <w:rPr>
          <w:rFonts w:ascii="Verdana" w:hAnsi="Verdana"/>
          <w:i/>
          <w:sz w:val="20"/>
          <w:szCs w:val="20"/>
        </w:rPr>
        <w:t>Gare actuelle (2010). L’extérieur a peu changé, mais l’intérieur a complétement été transformé.</w:t>
      </w:r>
      <w:r>
        <w:rPr>
          <w:rFonts w:ascii="Verdana" w:hAnsi="Verdana"/>
          <w:b/>
        </w:rPr>
        <w:br w:type="page"/>
      </w:r>
    </w:p>
    <w:p w:rsidR="00B87821" w:rsidRPr="003A5E5E" w:rsidRDefault="00B87821" w:rsidP="00B87821">
      <w:pPr>
        <w:spacing w:after="120"/>
        <w:rPr>
          <w:rFonts w:ascii="Verdana" w:hAnsi="Verdana"/>
          <w:b/>
        </w:rPr>
      </w:pPr>
      <w:r w:rsidRPr="003A5E5E">
        <w:rPr>
          <w:rFonts w:ascii="Verdana" w:hAnsi="Verdana"/>
          <w:b/>
        </w:rPr>
        <w:t>Les voies navigables</w:t>
      </w:r>
    </w:p>
    <w:p w:rsidR="00B87821" w:rsidRDefault="00B87821" w:rsidP="00B87821">
      <w:pPr>
        <w:spacing w:after="120"/>
        <w:rPr>
          <w:rFonts w:ascii="Verdana" w:hAnsi="Verdana"/>
        </w:rPr>
      </w:pPr>
      <w:r>
        <w:rPr>
          <w:rFonts w:ascii="Verdana" w:hAnsi="Verdana"/>
        </w:rPr>
        <w:t>Le transport des marchandises par bateau a joué un grand rôle en Suisse jusqu’à la fin du XVIII</w:t>
      </w:r>
      <w:r w:rsidRPr="00C6211D">
        <w:rPr>
          <w:rFonts w:ascii="Verdana" w:hAnsi="Verdana"/>
          <w:vertAlign w:val="superscript"/>
        </w:rPr>
        <w:t>ème</w:t>
      </w:r>
      <w:r>
        <w:rPr>
          <w:rFonts w:ascii="Verdana" w:hAnsi="Verdana"/>
        </w:rPr>
        <w:t xml:space="preserve"> siècle. Sans chemin de fer ni moyen de transport routier efficace, la façon la plus rapide (~200 km par jour), la plus facile et la plus sûre d’acheminer les marchandises d’un endroit à l’autre et de se déplacer à l’intérieur du pays était le bateau, grâce aux nombreux lacs. C’était le seul moyen de relier Bienne à La Neuveville jusqu’en 1940.</w:t>
      </w:r>
    </w:p>
    <w:p w:rsidR="00B87821" w:rsidRDefault="00B87821" w:rsidP="00B87821">
      <w:pPr>
        <w:spacing w:after="120"/>
        <w:rPr>
          <w:rFonts w:ascii="Verdana" w:hAnsi="Verdana"/>
        </w:rPr>
      </w:pPr>
      <w:r>
        <w:rPr>
          <w:rFonts w:ascii="Verdana" w:hAnsi="Verdana"/>
        </w:rPr>
        <w:t>Le premier bateau en service en Suisse est le « Guillaume Tell » et navigue sur le lac Léman dès 1823, mais n’est plus en service aujourd’hui.</w:t>
      </w:r>
      <w:r>
        <w:rPr>
          <w:rFonts w:ascii="Verdana" w:hAnsi="Verdana"/>
        </w:rPr>
        <w:br/>
        <w:t>Au départ à vapeur ou à roues à aube, les bateaux sont peu à peu devenus motorisés grâce au pétrole, mais pour retrouver le goût d’autrefois et devenir une « attraction touristique », certains abandonnent les moteurs diesel et reviennent à leur traction d’origine. Le Montreux par exemple, mis en service à vapeur en 1904, a passé à une motorisation diesel en 1962 et a été "revaporisé" en 2001.</w:t>
      </w:r>
      <w:r>
        <w:rPr>
          <w:rFonts w:ascii="Verdana" w:hAnsi="Verdana"/>
        </w:rPr>
        <w:br/>
        <w:t>Actuellement, il existe encore quelques lignes de navigation lacustre, mais elles sont essentiellement en service l’été dans un but touristique. Les lacs de Constance, de Zurich et des Quatre-Cantons sont pourvu d’un service de bac.</w:t>
      </w:r>
      <w:r>
        <w:rPr>
          <w:rFonts w:ascii="Verdana" w:hAnsi="Verdana"/>
        </w:rPr>
        <w:br/>
      </w:r>
      <w:r w:rsidR="00BF7C42">
        <w:rPr>
          <w:rFonts w:ascii="Verdana" w:hAnsi="Verdana"/>
        </w:rPr>
        <w:t>Sur le lac de Bienne, 8</w:t>
      </w:r>
      <w:r>
        <w:rPr>
          <w:rFonts w:ascii="Verdana" w:hAnsi="Verdana"/>
        </w:rPr>
        <w:t xml:space="preserve"> bateaux (</w:t>
      </w:r>
      <w:r w:rsidRPr="00B87821">
        <w:rPr>
          <w:rFonts w:ascii="Verdana" w:hAnsi="Verdana"/>
          <w:color w:val="FF0000"/>
        </w:rPr>
        <w:t>l’Ile St-Pierre</w:t>
      </w:r>
      <w:r>
        <w:rPr>
          <w:rFonts w:ascii="Verdana" w:hAnsi="Verdana"/>
          <w:color w:val="FF0000"/>
        </w:rPr>
        <w:t xml:space="preserve"> (Orange boat)</w:t>
      </w:r>
      <w:r w:rsidRPr="00B87821">
        <w:rPr>
          <w:rFonts w:ascii="Verdana" w:hAnsi="Verdana"/>
          <w:color w:val="FF0000"/>
        </w:rPr>
        <w:t xml:space="preserve">, </w:t>
      </w:r>
      <w:r>
        <w:rPr>
          <w:rFonts w:ascii="Verdana" w:hAnsi="Verdana"/>
          <w:color w:val="FF0000"/>
        </w:rPr>
        <w:t xml:space="preserve">le Ville de Bienne, le Berna, le Chasseral, le </w:t>
      </w:r>
      <w:proofErr w:type="spellStart"/>
      <w:r>
        <w:rPr>
          <w:rFonts w:ascii="Verdana" w:hAnsi="Verdana"/>
          <w:color w:val="FF0000"/>
        </w:rPr>
        <w:t>MobiCat</w:t>
      </w:r>
      <w:proofErr w:type="spellEnd"/>
      <w:r>
        <w:rPr>
          <w:rFonts w:ascii="Verdana" w:hAnsi="Verdana"/>
          <w:color w:val="FF0000"/>
        </w:rPr>
        <w:t>, le Siesta, le Ville de Soleure, le Rousseau</w:t>
      </w:r>
      <w:r w:rsidR="00BF7C42">
        <w:rPr>
          <w:rFonts w:ascii="Verdana" w:hAnsi="Verdana"/>
          <w:color w:val="FF0000"/>
        </w:rPr>
        <w:t xml:space="preserve"> (depuis avril 2012)</w:t>
      </w:r>
      <w:r>
        <w:rPr>
          <w:rFonts w:ascii="Verdana" w:hAnsi="Verdana"/>
        </w:rPr>
        <w:t xml:space="preserve">) sont actuellement en service. La plupart sont à moteur diesel, mais nous pouvons nous vanter d’avoir sur notre lac, le plus grand catamaran solaire du monde, le </w:t>
      </w:r>
      <w:proofErr w:type="spellStart"/>
      <w:r>
        <w:rPr>
          <w:rFonts w:ascii="Verdana" w:hAnsi="Verdana"/>
        </w:rPr>
        <w:t>MobiCat</w:t>
      </w:r>
      <w:proofErr w:type="spellEnd"/>
      <w:r>
        <w:rPr>
          <w:rFonts w:ascii="Verdana" w:hAnsi="Verdana"/>
        </w:rPr>
        <w:t>. Ces bateaux permettent aux touristes de faire le tour des 3 lacs (</w:t>
      </w:r>
      <w:r>
        <w:rPr>
          <w:rFonts w:ascii="Verdana" w:hAnsi="Verdana"/>
          <w:color w:val="FF0000"/>
        </w:rPr>
        <w:t>Bienne, Neuchâtel et Morat</w:t>
      </w:r>
      <w:r>
        <w:rPr>
          <w:rFonts w:ascii="Verdana" w:hAnsi="Verdana"/>
        </w:rPr>
        <w:t>) ou de se rendre à l’île St-Pierre.</w:t>
      </w:r>
    </w:p>
    <w:p w:rsidR="00B87821" w:rsidRDefault="00B87821" w:rsidP="00B87821">
      <w:pPr>
        <w:spacing w:after="120"/>
        <w:rPr>
          <w:rFonts w:ascii="Verdana" w:hAnsi="Verdana"/>
        </w:rPr>
      </w:pPr>
      <w:r>
        <w:rPr>
          <w:rFonts w:ascii="Verdana" w:hAnsi="Verdana"/>
        </w:rPr>
        <w:t>Les voies navigables étaient essentiellement été utilisées pour nos trajets internes, car la Suisse ne possède pas d’accès direct à la mer pour les trajets hors Europe. Le seul accès à la mer est le Rhin, au départ de Bâle, mais c’est un accès indirect (en traversant l’Allemagne).</w:t>
      </w:r>
      <w:r>
        <w:rPr>
          <w:rFonts w:ascii="Verdana" w:hAnsi="Verdana"/>
        </w:rPr>
        <w:br/>
        <w:t>Le port de Bâle constitue la seule porte d’entrée maritime pour la Suisse, mais est un très grand port, très utilisé (~20% du commerce extérieur de la Suisse). En effet, la plupart des marchandises venant d’autres continents voyagent par mer (moins cher et plus facile de que l’avion). Si la Suisse veut en bénéficier (autant pour l’import que pour l’export), il faut pouvoir offrir une entrée navigable, sans qu’il soit nécessaire de changer le conditionnement des marchandises en cours de route.</w:t>
      </w:r>
    </w:p>
    <w:p w:rsidR="00514B1E" w:rsidRDefault="00514B1E" w:rsidP="00B87821">
      <w:pPr>
        <w:spacing w:after="120"/>
        <w:rPr>
          <w:rFonts w:ascii="Verdana" w:hAnsi="Verdana"/>
        </w:rPr>
      </w:pPr>
    </w:p>
    <w:p w:rsidR="00514B1E" w:rsidRDefault="00514B1E">
      <w:pPr>
        <w:rPr>
          <w:rFonts w:ascii="Verdana" w:hAnsi="Verdana"/>
        </w:rPr>
      </w:pPr>
      <w:r>
        <w:rPr>
          <w:rFonts w:ascii="Verdana" w:hAnsi="Verdana"/>
        </w:rPr>
        <w:br w:type="page"/>
      </w:r>
    </w:p>
    <w:p w:rsidR="00514B1E" w:rsidRDefault="00514B1E" w:rsidP="00514B1E">
      <w:pPr>
        <w:spacing w:after="0"/>
        <w:rPr>
          <w:rFonts w:ascii="Verdana" w:hAnsi="Verdana"/>
        </w:rPr>
      </w:pPr>
      <w:r>
        <w:rPr>
          <w:rFonts w:ascii="Verdana" w:hAnsi="Verdana"/>
          <w:noProof/>
          <w:lang w:eastAsia="fr-CH"/>
        </w:rPr>
        <w:drawing>
          <wp:inline distT="0" distB="0" distL="0" distR="0" wp14:anchorId="1B5B2146" wp14:editId="121834A7">
            <wp:extent cx="6029325" cy="376237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1714" b="3048"/>
                    <a:stretch/>
                  </pic:blipFill>
                  <pic:spPr bwMode="auto">
                    <a:xfrm>
                      <a:off x="0" y="0"/>
                      <a:ext cx="6029325" cy="3762375"/>
                    </a:xfrm>
                    <a:prstGeom prst="rect">
                      <a:avLst/>
                    </a:prstGeom>
                    <a:noFill/>
                    <a:ln>
                      <a:noFill/>
                    </a:ln>
                    <a:extLst>
                      <a:ext uri="{53640926-AAD7-44D8-BBD7-CCE9431645EC}">
                        <a14:shadowObscured xmlns:a14="http://schemas.microsoft.com/office/drawing/2010/main"/>
                      </a:ext>
                    </a:extLst>
                  </pic:spPr>
                </pic:pic>
              </a:graphicData>
            </a:graphic>
          </wp:inline>
        </w:drawing>
      </w:r>
    </w:p>
    <w:p w:rsidR="00514B1E" w:rsidRPr="00514B1E" w:rsidRDefault="00514B1E" w:rsidP="00514B1E">
      <w:pPr>
        <w:spacing w:after="0"/>
        <w:rPr>
          <w:rFonts w:ascii="Verdana" w:hAnsi="Verdana"/>
          <w:i/>
          <w:sz w:val="20"/>
          <w:szCs w:val="20"/>
        </w:rPr>
      </w:pPr>
      <w:r>
        <w:rPr>
          <w:rFonts w:ascii="Verdana" w:hAnsi="Verdana"/>
          <w:i/>
          <w:sz w:val="20"/>
          <w:szCs w:val="20"/>
        </w:rPr>
        <w:t>Un bateau à vapeur et roue à aube au départ du port de Neuchâtel, fin du XVIII</w:t>
      </w:r>
      <w:r w:rsidRPr="00514B1E">
        <w:rPr>
          <w:rFonts w:ascii="Verdana" w:hAnsi="Verdana"/>
          <w:i/>
          <w:sz w:val="20"/>
          <w:szCs w:val="20"/>
          <w:vertAlign w:val="superscript"/>
        </w:rPr>
        <w:t>ème</w:t>
      </w:r>
      <w:r>
        <w:rPr>
          <w:rFonts w:ascii="Verdana" w:hAnsi="Verdana"/>
          <w:i/>
          <w:sz w:val="20"/>
          <w:szCs w:val="20"/>
        </w:rPr>
        <w:t xml:space="preserve"> siècle</w:t>
      </w:r>
    </w:p>
    <w:p w:rsidR="00514B1E" w:rsidRDefault="00514B1E" w:rsidP="00B87821">
      <w:pPr>
        <w:spacing w:after="120"/>
        <w:rPr>
          <w:rFonts w:ascii="Verdana" w:hAnsi="Verdana"/>
        </w:rPr>
      </w:pPr>
    </w:p>
    <w:p w:rsidR="00334068" w:rsidRPr="00514B1E" w:rsidRDefault="00334068" w:rsidP="00334068">
      <w:pPr>
        <w:spacing w:after="0" w:line="240" w:lineRule="auto"/>
        <w:rPr>
          <w:rFonts w:ascii="Verdana" w:eastAsia="Times New Roman" w:hAnsi="Verdana" w:cs="Times New Roman"/>
          <w:lang w:eastAsia="fr-CH"/>
        </w:rPr>
      </w:pPr>
      <w:r>
        <w:rPr>
          <w:rFonts w:ascii="Times New Roman" w:eastAsia="Times New Roman" w:hAnsi="Times New Roman" w:cs="Times New Roman"/>
          <w:noProof/>
          <w:sz w:val="141"/>
          <w:szCs w:val="141"/>
          <w:lang w:eastAsia="fr-CH"/>
        </w:rPr>
        <w:drawing>
          <wp:inline distT="0" distB="0" distL="0" distR="0" wp14:anchorId="7F579008" wp14:editId="5D3D6EC4">
            <wp:extent cx="6057900" cy="4036076"/>
            <wp:effectExtent l="0" t="0" r="0" b="0"/>
            <wp:docPr id="35" name="Image 35" descr="http://www.lacdebienne.ch/pictures/schiffe/MS_Rouss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acdebienne.ch/pictures/schiffe/MS_Rousseau.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9862" cy="4037383"/>
                    </a:xfrm>
                    <a:prstGeom prst="rect">
                      <a:avLst/>
                    </a:prstGeom>
                    <a:noFill/>
                    <a:ln>
                      <a:noFill/>
                    </a:ln>
                  </pic:spPr>
                </pic:pic>
              </a:graphicData>
            </a:graphic>
          </wp:inline>
        </w:drawing>
      </w:r>
    </w:p>
    <w:p w:rsidR="00B87821" w:rsidRPr="00334068" w:rsidRDefault="00334068" w:rsidP="00334068">
      <w:pPr>
        <w:spacing w:after="0"/>
        <w:rPr>
          <w:rFonts w:ascii="Verdana" w:hAnsi="Verdana"/>
          <w:i/>
          <w:sz w:val="20"/>
          <w:szCs w:val="20"/>
        </w:rPr>
      </w:pPr>
      <w:r>
        <w:rPr>
          <w:rFonts w:ascii="Verdana" w:hAnsi="Verdana"/>
          <w:i/>
          <w:sz w:val="20"/>
          <w:szCs w:val="20"/>
        </w:rPr>
        <w:t>Le Rousseau, dernier bateau mis en service sur le lac de Bienne, en avril 2012</w:t>
      </w:r>
      <w:r w:rsidR="00B87821">
        <w:rPr>
          <w:rFonts w:ascii="Verdana" w:hAnsi="Verdana"/>
        </w:rPr>
        <w:br w:type="page"/>
      </w:r>
    </w:p>
    <w:p w:rsidR="00A44C79" w:rsidRPr="00D40482" w:rsidRDefault="00A44C79" w:rsidP="00A44C79">
      <w:pPr>
        <w:spacing w:after="120"/>
        <w:rPr>
          <w:rFonts w:ascii="Verdana" w:hAnsi="Verdana"/>
          <w:b/>
        </w:rPr>
      </w:pPr>
      <w:r w:rsidRPr="00D40482">
        <w:rPr>
          <w:rFonts w:ascii="Verdana" w:hAnsi="Verdana"/>
          <w:b/>
        </w:rPr>
        <w:t>Les voies aériennes</w:t>
      </w:r>
    </w:p>
    <w:p w:rsidR="00A44C79" w:rsidRDefault="00A44C79" w:rsidP="00A44C79">
      <w:pPr>
        <w:spacing w:after="120"/>
        <w:rPr>
          <w:rFonts w:ascii="Verdana" w:hAnsi="Verdana"/>
        </w:rPr>
      </w:pPr>
      <w:r>
        <w:rPr>
          <w:rFonts w:ascii="Verdana" w:hAnsi="Verdana"/>
        </w:rPr>
        <w:t>Moyen de transport moderne et récent, les avions commerciaux (pour marchandises et passagers) n’existent que depuis le début du XX</w:t>
      </w:r>
      <w:r w:rsidRPr="00880BA1">
        <w:rPr>
          <w:rFonts w:ascii="Verdana" w:hAnsi="Verdana"/>
          <w:vertAlign w:val="superscript"/>
        </w:rPr>
        <w:t>ème</w:t>
      </w:r>
      <w:r>
        <w:rPr>
          <w:rFonts w:ascii="Verdana" w:hAnsi="Verdana"/>
        </w:rPr>
        <w:t xml:space="preserve"> siècle. Des essais et prototypes existent depuis 1875, mais c’est durant la première guerre mondiale </w:t>
      </w:r>
      <w:r>
        <w:rPr>
          <w:rFonts w:ascii="Verdana" w:hAnsi="Verdana"/>
        </w:rPr>
        <w:br/>
        <w:t>(</w:t>
      </w:r>
      <w:r>
        <w:rPr>
          <w:rFonts w:ascii="Verdana" w:hAnsi="Verdana"/>
          <w:color w:val="FF0000"/>
        </w:rPr>
        <w:t>1914-1918</w:t>
      </w:r>
      <w:r>
        <w:rPr>
          <w:rFonts w:ascii="Verdana" w:hAnsi="Verdana"/>
        </w:rPr>
        <w:t xml:space="preserve">) qu’ils se sont vraiment développés à but militaire et sont devenus plus tard des avions civils (dès 1920). Le trafic a fortement augmenté à partir des années 1950. Il est devenu encore plus important depuis les années 2000, avec les compagnies </w:t>
      </w:r>
      <w:proofErr w:type="spellStart"/>
      <w:r>
        <w:rPr>
          <w:rFonts w:ascii="Verdana" w:hAnsi="Verdana"/>
        </w:rPr>
        <w:t>low</w:t>
      </w:r>
      <w:proofErr w:type="spellEnd"/>
      <w:r>
        <w:rPr>
          <w:rFonts w:ascii="Verdana" w:hAnsi="Verdana"/>
        </w:rPr>
        <w:t xml:space="preserve"> </w:t>
      </w:r>
      <w:proofErr w:type="spellStart"/>
      <w:r>
        <w:rPr>
          <w:rFonts w:ascii="Verdana" w:hAnsi="Verdana"/>
        </w:rPr>
        <w:t>cost</w:t>
      </w:r>
      <w:proofErr w:type="spellEnd"/>
      <w:r>
        <w:rPr>
          <w:rFonts w:ascii="Verdana" w:hAnsi="Verdana"/>
        </w:rPr>
        <w:t xml:space="preserve"> (</w:t>
      </w:r>
      <w:r w:rsidRPr="00A44C79">
        <w:rPr>
          <w:rFonts w:ascii="Verdana" w:hAnsi="Verdana"/>
          <w:color w:val="FF0000"/>
        </w:rPr>
        <w:t>bas prix (</w:t>
      </w:r>
      <w:proofErr w:type="spellStart"/>
      <w:r w:rsidRPr="00A44C79">
        <w:rPr>
          <w:rFonts w:ascii="Verdana" w:hAnsi="Verdana"/>
          <w:color w:val="FF0000"/>
        </w:rPr>
        <w:t>easy</w:t>
      </w:r>
      <w:proofErr w:type="spellEnd"/>
      <w:r w:rsidRPr="00A44C79">
        <w:rPr>
          <w:rFonts w:ascii="Verdana" w:hAnsi="Verdana"/>
          <w:color w:val="FF0000"/>
        </w:rPr>
        <w:t xml:space="preserve"> jet)</w:t>
      </w:r>
      <w:r>
        <w:rPr>
          <w:rFonts w:ascii="Verdana" w:hAnsi="Verdana"/>
        </w:rPr>
        <w:t>)</w:t>
      </w:r>
    </w:p>
    <w:p w:rsidR="00862307" w:rsidRDefault="00A44C79" w:rsidP="00A44C79">
      <w:pPr>
        <w:spacing w:after="120"/>
        <w:rPr>
          <w:rFonts w:ascii="Verdana" w:hAnsi="Verdana"/>
        </w:rPr>
      </w:pPr>
      <w:r>
        <w:rPr>
          <w:rFonts w:ascii="Verdana" w:hAnsi="Verdana"/>
        </w:rPr>
        <w:t xml:space="preserve">La Suisse a bien suivi l’évolution aérienne et offre des services de qualité, ainsi qu’une compagnie nationale (la confédération en est propriétaire) : </w:t>
      </w:r>
      <w:proofErr w:type="spellStart"/>
      <w:r w:rsidR="0021759F" w:rsidRPr="0021759F">
        <w:rPr>
          <w:rFonts w:ascii="Verdana" w:hAnsi="Verdana"/>
          <w:color w:val="FF0000"/>
        </w:rPr>
        <w:t>S</w:t>
      </w:r>
      <w:r>
        <w:rPr>
          <w:rFonts w:ascii="Verdana" w:hAnsi="Verdana"/>
          <w:color w:val="FF0000"/>
        </w:rPr>
        <w:t>wiss</w:t>
      </w:r>
      <w:proofErr w:type="spellEnd"/>
      <w:r>
        <w:rPr>
          <w:rFonts w:ascii="Verdana" w:hAnsi="Verdana"/>
          <w:color w:val="FF0000"/>
        </w:rPr>
        <w:t xml:space="preserve"> depuis 2002, suite à la faillite de Swissair et de son rachat par </w:t>
      </w:r>
      <w:proofErr w:type="spellStart"/>
      <w:r>
        <w:rPr>
          <w:rFonts w:ascii="Verdana" w:hAnsi="Verdana"/>
          <w:color w:val="FF0000"/>
        </w:rPr>
        <w:t>Crossair</w:t>
      </w:r>
      <w:proofErr w:type="spellEnd"/>
      <w:r>
        <w:rPr>
          <w:rFonts w:ascii="Verdana" w:hAnsi="Verdana"/>
          <w:color w:val="FF0000"/>
        </w:rPr>
        <w:t xml:space="preserve"> en 2001. Depuis 2005, la compagnie allemande Lufthansa en est propriétaire</w:t>
      </w:r>
      <w:r>
        <w:rPr>
          <w:rFonts w:ascii="Verdana" w:hAnsi="Verdana"/>
        </w:rPr>
        <w:t>.</w:t>
      </w:r>
      <w:r w:rsidR="0021759F">
        <w:rPr>
          <w:rFonts w:ascii="Verdana" w:hAnsi="Verdana"/>
        </w:rPr>
        <w:br/>
      </w:r>
      <w:r>
        <w:rPr>
          <w:rFonts w:ascii="Verdana" w:hAnsi="Verdana"/>
        </w:rPr>
        <w:t>Notre pays compte 3 aéroports internationaux (</w:t>
      </w:r>
      <w:r>
        <w:rPr>
          <w:rFonts w:ascii="Verdana" w:hAnsi="Verdana"/>
          <w:color w:val="FF0000"/>
        </w:rPr>
        <w:t xml:space="preserve">Zurich-Kloten, Bâle-Mulhouse et </w:t>
      </w:r>
      <w:proofErr w:type="spellStart"/>
      <w:r>
        <w:rPr>
          <w:rFonts w:ascii="Verdana" w:hAnsi="Verdana"/>
          <w:color w:val="FF0000"/>
        </w:rPr>
        <w:t>Genpve-Contrin</w:t>
      </w:r>
      <w:proofErr w:type="spellEnd"/>
      <w:r>
        <w:rPr>
          <w:rFonts w:ascii="Verdana" w:hAnsi="Verdana"/>
        </w:rPr>
        <w:t>) et 5 aéroports nationaux (</w:t>
      </w:r>
      <w:r w:rsidRPr="00A44C79">
        <w:rPr>
          <w:rFonts w:ascii="Verdana" w:hAnsi="Verdana"/>
          <w:color w:val="FF0000"/>
        </w:rPr>
        <w:t>Berne-Belp, Lausanne-</w:t>
      </w:r>
      <w:proofErr w:type="spellStart"/>
      <w:r w:rsidRPr="00A44C79">
        <w:rPr>
          <w:rFonts w:ascii="Verdana" w:hAnsi="Verdana"/>
          <w:color w:val="FF0000"/>
        </w:rPr>
        <w:t>Blécherette</w:t>
      </w:r>
      <w:proofErr w:type="spellEnd"/>
      <w:r w:rsidRPr="00A44C79">
        <w:rPr>
          <w:rFonts w:ascii="Verdana" w:hAnsi="Verdana"/>
          <w:color w:val="FF0000"/>
        </w:rPr>
        <w:t>, Sion, St-Gall, Lugano</w:t>
      </w:r>
      <w:r>
        <w:rPr>
          <w:rFonts w:ascii="Verdana" w:hAnsi="Verdana"/>
        </w:rPr>
        <w:t>)</w:t>
      </w:r>
    </w:p>
    <w:p w:rsidR="00862307" w:rsidRDefault="00862307" w:rsidP="00862307">
      <w:pPr>
        <w:spacing w:after="120"/>
        <w:rPr>
          <w:rFonts w:ascii="Verdana" w:hAnsi="Verdana"/>
        </w:rPr>
      </w:pPr>
      <w:r>
        <w:rPr>
          <w:rFonts w:ascii="Verdana" w:hAnsi="Verdana"/>
        </w:rPr>
        <w:t>Actuellement, plus de 37 millions de passagers transitent chaque année par nos aéroports internationaux.</w:t>
      </w:r>
    </w:p>
    <w:p w:rsidR="00862307" w:rsidRDefault="00862307" w:rsidP="00862307">
      <w:pPr>
        <w:spacing w:after="0"/>
        <w:jc w:val="center"/>
        <w:rPr>
          <w:rFonts w:ascii="Verdana" w:hAnsi="Verdana"/>
        </w:rPr>
      </w:pPr>
      <w:r>
        <w:rPr>
          <w:noProof/>
          <w:lang w:eastAsia="fr-CH"/>
        </w:rPr>
        <w:drawing>
          <wp:inline distT="0" distB="0" distL="0" distR="0" wp14:anchorId="0D30BD70" wp14:editId="21E0288A">
            <wp:extent cx="6282267" cy="353377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282267" cy="3533775"/>
                    </a:xfrm>
                    <a:prstGeom prst="rect">
                      <a:avLst/>
                    </a:prstGeom>
                  </pic:spPr>
                </pic:pic>
              </a:graphicData>
            </a:graphic>
          </wp:inline>
        </w:drawing>
      </w:r>
    </w:p>
    <w:p w:rsidR="00862307" w:rsidRPr="000624C3" w:rsidRDefault="00862307" w:rsidP="00862307">
      <w:pPr>
        <w:spacing w:after="0"/>
        <w:rPr>
          <w:rFonts w:ascii="Verdana" w:hAnsi="Verdana"/>
          <w:i/>
          <w:sz w:val="20"/>
          <w:szCs w:val="20"/>
        </w:rPr>
      </w:pPr>
      <w:proofErr w:type="spellStart"/>
      <w:r>
        <w:rPr>
          <w:rFonts w:ascii="Verdana" w:hAnsi="Verdana"/>
          <w:i/>
          <w:sz w:val="20"/>
          <w:szCs w:val="20"/>
        </w:rPr>
        <w:t>Avion cargo</w:t>
      </w:r>
      <w:proofErr w:type="spellEnd"/>
      <w:r>
        <w:rPr>
          <w:rFonts w:ascii="Verdana" w:hAnsi="Verdana"/>
          <w:i/>
          <w:sz w:val="20"/>
          <w:szCs w:val="20"/>
        </w:rPr>
        <w:t xml:space="preserve"> en phase de chargement</w:t>
      </w:r>
    </w:p>
    <w:p w:rsidR="00344C9A" w:rsidRDefault="00344C9A">
      <w:pPr>
        <w:rPr>
          <w:rFonts w:ascii="Verdana" w:hAnsi="Verdana"/>
          <w:b/>
        </w:rPr>
      </w:pPr>
      <w:r>
        <w:rPr>
          <w:rFonts w:ascii="Verdana" w:hAnsi="Verdana"/>
          <w:b/>
        </w:rPr>
        <w:br w:type="page"/>
      </w:r>
    </w:p>
    <w:p w:rsidR="00344C9A" w:rsidRDefault="00344C9A" w:rsidP="00344C9A">
      <w:pPr>
        <w:spacing w:after="120"/>
        <w:rPr>
          <w:rFonts w:ascii="Verdana" w:hAnsi="Verdana"/>
        </w:rPr>
      </w:pPr>
    </w:p>
    <w:p w:rsidR="00344C9A" w:rsidRDefault="00344C9A" w:rsidP="00344C9A">
      <w:pPr>
        <w:spacing w:after="120"/>
        <w:rPr>
          <w:rFonts w:ascii="Verdana" w:hAnsi="Verdana"/>
          <w:b/>
        </w:rPr>
      </w:pPr>
      <w:r w:rsidRPr="0021759F">
        <w:rPr>
          <w:rFonts w:ascii="Verdana" w:hAnsi="Verdana"/>
          <w:b/>
        </w:rPr>
        <w:t>Les transports en agglomération</w:t>
      </w:r>
    </w:p>
    <w:p w:rsidR="00344C9A" w:rsidRDefault="00344C9A" w:rsidP="00344C9A">
      <w:pPr>
        <w:spacing w:after="120"/>
        <w:rPr>
          <w:rFonts w:ascii="Verdana" w:hAnsi="Verdana"/>
        </w:rPr>
      </w:pPr>
      <w:r>
        <w:rPr>
          <w:rFonts w:ascii="Verdana" w:hAnsi="Verdana"/>
        </w:rPr>
        <w:t>Depuis la révolution industrielle et l’urbanisation qu’elle a engendrée, les transports en agglomération se sont développés. Alors que tous les moyens de transports précédents avaient pour but premier de transporter des marchandises, les transports en agglomération visent à déplacer les gens, en particuliers, les travailleurs.</w:t>
      </w:r>
    </w:p>
    <w:p w:rsidR="00344C9A" w:rsidRDefault="00344C9A" w:rsidP="00344C9A">
      <w:pPr>
        <w:spacing w:after="120"/>
        <w:rPr>
          <w:rFonts w:ascii="Verdana" w:hAnsi="Verdana"/>
        </w:rPr>
      </w:pPr>
      <w:r>
        <w:rPr>
          <w:rFonts w:ascii="Verdana" w:hAnsi="Verdana"/>
        </w:rPr>
        <w:t>Les plus anciens moyens de transport intra-urbains étaient les trams hippomobiles. Au moment de leur invention dans la deuxième moitié du XIX</w:t>
      </w:r>
      <w:r w:rsidRPr="000851CF">
        <w:rPr>
          <w:rFonts w:ascii="Verdana" w:hAnsi="Verdana"/>
          <w:vertAlign w:val="superscript"/>
        </w:rPr>
        <w:t>ème</w:t>
      </w:r>
      <w:r>
        <w:rPr>
          <w:rFonts w:ascii="Verdana" w:hAnsi="Verdana"/>
        </w:rPr>
        <w:t xml:space="preserve"> siècle, ils avaient pour but de déplacer les plus riches et les touristes. Les chevaux tiraient des voitures sur des rails, pour faciliter le guidage et la traction.</w:t>
      </w:r>
    </w:p>
    <w:p w:rsidR="00344C9A" w:rsidRDefault="00344C9A" w:rsidP="00344C9A">
      <w:pPr>
        <w:spacing w:after="0"/>
        <w:jc w:val="center"/>
        <w:rPr>
          <w:rFonts w:ascii="Verdana" w:hAnsi="Verdana"/>
        </w:rPr>
      </w:pPr>
      <w:r>
        <w:rPr>
          <w:noProof/>
          <w:lang w:eastAsia="fr-CH"/>
        </w:rPr>
        <w:drawing>
          <wp:inline distT="0" distB="0" distL="0" distR="0" wp14:anchorId="706D656C" wp14:editId="2FD8DA98">
            <wp:extent cx="4476750" cy="242229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10278" b="14722"/>
                    <a:stretch/>
                  </pic:blipFill>
                  <pic:spPr bwMode="auto">
                    <a:xfrm>
                      <a:off x="0" y="0"/>
                      <a:ext cx="4476750" cy="2422290"/>
                    </a:xfrm>
                    <a:prstGeom prst="rect">
                      <a:avLst/>
                    </a:prstGeom>
                    <a:ln>
                      <a:noFill/>
                    </a:ln>
                    <a:extLst>
                      <a:ext uri="{53640926-AAD7-44D8-BBD7-CCE9431645EC}">
                        <a14:shadowObscured xmlns:a14="http://schemas.microsoft.com/office/drawing/2010/main"/>
                      </a:ext>
                    </a:extLst>
                  </pic:spPr>
                </pic:pic>
              </a:graphicData>
            </a:graphic>
          </wp:inline>
        </w:drawing>
      </w:r>
    </w:p>
    <w:p w:rsidR="00344C9A" w:rsidRPr="000851CF" w:rsidRDefault="00344C9A" w:rsidP="00344C9A">
      <w:pPr>
        <w:spacing w:after="120"/>
        <w:rPr>
          <w:rFonts w:ascii="Verdana" w:hAnsi="Verdana"/>
          <w:i/>
          <w:sz w:val="20"/>
          <w:szCs w:val="20"/>
        </w:rPr>
      </w:pPr>
      <w:r w:rsidRPr="000851CF">
        <w:rPr>
          <w:rFonts w:ascii="Verdana" w:hAnsi="Verdana"/>
          <w:i/>
          <w:sz w:val="20"/>
          <w:szCs w:val="20"/>
        </w:rPr>
        <w:t>Tram hippomobile à Stockholm en 1867</w:t>
      </w:r>
    </w:p>
    <w:p w:rsidR="00344C9A" w:rsidRDefault="00344C9A" w:rsidP="00344C9A">
      <w:pPr>
        <w:spacing w:after="120"/>
        <w:rPr>
          <w:rFonts w:ascii="Verdana" w:hAnsi="Verdana"/>
        </w:rPr>
      </w:pPr>
      <w:r>
        <w:rPr>
          <w:rFonts w:ascii="Verdana" w:hAnsi="Verdana"/>
        </w:rPr>
        <w:t>Puis, avec l’apparition de l’électricité, les tramways se sont passé des chevaux.</w:t>
      </w:r>
      <w:r>
        <w:rPr>
          <w:rFonts w:ascii="Verdana" w:hAnsi="Verdana"/>
        </w:rPr>
        <w:br/>
        <w:t xml:space="preserve">Berne et Genève sont les 2 principales villes de Suisse à être encore équipées de trams. Bienne a également eu son réseau de trams hippomobiles, puis de trams électriques, mais les a abandonnés vers 1925 au profit des trolleybus (= </w:t>
      </w:r>
      <w:r w:rsidRPr="00344C9A">
        <w:rPr>
          <w:rFonts w:ascii="Verdana" w:hAnsi="Verdana"/>
          <w:color w:val="FF0000"/>
        </w:rPr>
        <w:t>bus à pneus, reliés à l’électricité par des lignes "aériennes"</w:t>
      </w:r>
      <w:r>
        <w:rPr>
          <w:rFonts w:ascii="Verdana" w:hAnsi="Verdana"/>
        </w:rPr>
        <w:t xml:space="preserve">) en "recyclant" et complétant les lignes électriques des trams, puis des autobus (= </w:t>
      </w:r>
      <w:r>
        <w:rPr>
          <w:rFonts w:ascii="Verdana" w:hAnsi="Verdana"/>
          <w:color w:val="FF0000"/>
        </w:rPr>
        <w:t xml:space="preserve">bus à </w:t>
      </w:r>
      <w:proofErr w:type="spellStart"/>
      <w:r>
        <w:rPr>
          <w:rFonts w:ascii="Verdana" w:hAnsi="Verdana"/>
          <w:color w:val="FF0000"/>
        </w:rPr>
        <w:t>plneus</w:t>
      </w:r>
      <w:proofErr w:type="spellEnd"/>
      <w:r>
        <w:rPr>
          <w:rFonts w:ascii="Verdana" w:hAnsi="Verdana"/>
          <w:color w:val="FF0000"/>
        </w:rPr>
        <w:t xml:space="preserve"> autonomes, à moteur</w:t>
      </w:r>
      <w:r>
        <w:rPr>
          <w:rFonts w:ascii="Verdana" w:hAnsi="Verdana"/>
        </w:rPr>
        <w:t>) pour les trajets vers les quartiers plus éloignées du centre.</w:t>
      </w:r>
      <w:r>
        <w:rPr>
          <w:rFonts w:ascii="Verdana" w:hAnsi="Verdana"/>
        </w:rPr>
        <w:br/>
        <w:t>La Suisse est le pays qui possède le plus grand nombre de villes (13) à utiliser un réseau de trolleybus.</w:t>
      </w:r>
    </w:p>
    <w:p w:rsidR="00506B16" w:rsidRDefault="00344C9A" w:rsidP="00506B16">
      <w:pPr>
        <w:spacing w:after="120"/>
        <w:rPr>
          <w:rFonts w:ascii="Verdana" w:hAnsi="Verdana"/>
          <w:b/>
        </w:rPr>
      </w:pPr>
      <w:r>
        <w:rPr>
          <w:rFonts w:ascii="Verdana" w:hAnsi="Verdana"/>
        </w:rPr>
        <w:t>Puis les taxis sont apparus, de plus en plus fréquemment depuis la fin de la première guerre mondiale.</w:t>
      </w:r>
      <w:r>
        <w:rPr>
          <w:rFonts w:ascii="Verdana" w:hAnsi="Verdana"/>
        </w:rPr>
        <w:br/>
        <w:t xml:space="preserve">Le trafic intra-urbain connait un grand essor depuis 1980, avec la création dans certaines villes ont développé un réseau de trains RER (= </w:t>
      </w:r>
      <w:r>
        <w:rPr>
          <w:rFonts w:ascii="Verdana" w:hAnsi="Verdana"/>
          <w:color w:val="FF0000"/>
        </w:rPr>
        <w:t>Réseau Régional Express</w:t>
      </w:r>
      <w:r>
        <w:rPr>
          <w:rFonts w:ascii="Verdana" w:hAnsi="Verdana"/>
        </w:rPr>
        <w:t xml:space="preserve">), d’autres comme Zurich ont mis en place des </w:t>
      </w:r>
      <w:proofErr w:type="spellStart"/>
      <w:r>
        <w:rPr>
          <w:rFonts w:ascii="Verdana" w:hAnsi="Verdana"/>
        </w:rPr>
        <w:t>des</w:t>
      </w:r>
      <w:proofErr w:type="spellEnd"/>
      <w:r>
        <w:rPr>
          <w:rFonts w:ascii="Verdana" w:hAnsi="Verdana"/>
        </w:rPr>
        <w:t xml:space="preserve"> S-Bahn, Lausanne quant à elle a mis en service un métro en 2008. Le métropolitain (=</w:t>
      </w:r>
      <w:r w:rsidRPr="00344C9A">
        <w:rPr>
          <w:rFonts w:ascii="Verdana" w:hAnsi="Verdana"/>
          <w:color w:val="FF0000"/>
        </w:rPr>
        <w:t>qui voyage dans une grande ville</w:t>
      </w:r>
      <w:r>
        <w:rPr>
          <w:rFonts w:ascii="Verdana" w:hAnsi="Verdana"/>
        </w:rPr>
        <w:t>) existe à Londres depuis 1863, mais n’est devenu courant et moderne tel que nous le connaissons aujourd’hui que dans les années 1980.</w:t>
      </w:r>
    </w:p>
    <w:sectPr w:rsidR="00506B16" w:rsidSect="001B0901">
      <w:headerReference w:type="default" r:id="rId31"/>
      <w:footerReference w:type="default" r:id="rId32"/>
      <w:pgSz w:w="12240" w:h="15840"/>
      <w:pgMar w:top="1134" w:right="900" w:bottom="851" w:left="1418" w:header="425"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03D28" w:rsidRDefault="00C03D28" w:rsidP="000521E8">
      <w:pPr>
        <w:spacing w:after="0" w:line="240" w:lineRule="auto"/>
      </w:pPr>
      <w:r>
        <w:separator/>
      </w:r>
    </w:p>
  </w:endnote>
  <w:endnote w:type="continuationSeparator" w:id="0">
    <w:p w:rsidR="00C03D28" w:rsidRDefault="00C03D28" w:rsidP="00052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9983459"/>
      <w:docPartObj>
        <w:docPartGallery w:val="Page Numbers (Bottom of Page)"/>
        <w:docPartUnique/>
      </w:docPartObj>
    </w:sdtPr>
    <w:sdtEndPr/>
    <w:sdtContent>
      <w:p w:rsidR="00174D03" w:rsidRDefault="00174D03">
        <w:pPr>
          <w:pStyle w:val="Pieddepage"/>
          <w:jc w:val="center"/>
        </w:pPr>
        <w:r>
          <w:fldChar w:fldCharType="begin"/>
        </w:r>
        <w:r>
          <w:instrText>PAGE   \* MERGEFORMAT</w:instrText>
        </w:r>
        <w:r>
          <w:fldChar w:fldCharType="separate"/>
        </w:r>
        <w:r w:rsidR="001B0901" w:rsidRPr="001B0901">
          <w:rPr>
            <w:noProof/>
            <w:lang w:val="fr-FR"/>
          </w:rPr>
          <w:t>12</w:t>
        </w:r>
        <w:r>
          <w:fldChar w:fldCharType="end"/>
        </w:r>
      </w:p>
    </w:sdtContent>
  </w:sdt>
  <w:p w:rsidR="00174D03" w:rsidRDefault="00174D0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03D28" w:rsidRDefault="00C03D28" w:rsidP="000521E8">
      <w:pPr>
        <w:spacing w:after="0" w:line="240" w:lineRule="auto"/>
      </w:pPr>
      <w:r>
        <w:separator/>
      </w:r>
    </w:p>
  </w:footnote>
  <w:footnote w:type="continuationSeparator" w:id="0">
    <w:p w:rsidR="00C03D28" w:rsidRDefault="00C03D28" w:rsidP="000521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B1E" w:rsidRPr="000521E8" w:rsidRDefault="00174D03">
    <w:pPr>
      <w:pStyle w:val="En-tte"/>
      <w:rPr>
        <w:rFonts w:ascii="Verdana" w:hAnsi="Verdana"/>
        <w:sz w:val="20"/>
        <w:szCs w:val="20"/>
      </w:rPr>
    </w:pPr>
    <w:r>
      <w:rPr>
        <w:rFonts w:ascii="Verdana" w:hAnsi="Verdana"/>
        <w:sz w:val="20"/>
        <w:szCs w:val="20"/>
      </w:rPr>
      <w:t>Histoire 8H</w:t>
    </w:r>
    <w:r w:rsidR="00514B1E" w:rsidRPr="000521E8">
      <w:rPr>
        <w:rFonts w:ascii="Verdana" w:hAnsi="Verdana"/>
        <w:b/>
        <w:sz w:val="20"/>
        <w:szCs w:val="20"/>
      </w:rPr>
      <w:ptab w:relativeTo="margin" w:alignment="center" w:leader="none"/>
    </w:r>
    <w:r w:rsidR="00514B1E" w:rsidRPr="000521E8">
      <w:rPr>
        <w:rFonts w:ascii="Verdana" w:hAnsi="Verdana"/>
        <w:b/>
        <w:sz w:val="20"/>
        <w:szCs w:val="20"/>
      </w:rPr>
      <w:t>Voies et moyens de communication</w:t>
    </w:r>
    <w:r w:rsidR="00514B1E" w:rsidRPr="000521E8">
      <w:rPr>
        <w:rFonts w:ascii="Verdana" w:hAnsi="Verdana"/>
        <w:b/>
        <w:sz w:val="20"/>
        <w:szCs w:val="20"/>
      </w:rPr>
      <w:ptab w:relativeTo="margin" w:alignment="right" w:leader="none"/>
    </w:r>
    <w:r w:rsidR="00514B1E" w:rsidRPr="000521E8">
      <w:rPr>
        <w:rFonts w:ascii="Verdana" w:hAnsi="Verdana"/>
        <w:sz w:val="20"/>
        <w:szCs w:val="20"/>
      </w:rPr>
      <w:t>Prénom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6E51E4"/>
    <w:multiLevelType w:val="multilevel"/>
    <w:tmpl w:val="97681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7A6252"/>
    <w:multiLevelType w:val="multilevel"/>
    <w:tmpl w:val="5AD40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AC90AC3"/>
    <w:multiLevelType w:val="multilevel"/>
    <w:tmpl w:val="0C28A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DC6488"/>
    <w:multiLevelType w:val="multilevel"/>
    <w:tmpl w:val="F22E9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64E7E8C"/>
    <w:multiLevelType w:val="multilevel"/>
    <w:tmpl w:val="091A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8832FF5"/>
    <w:multiLevelType w:val="hybridMultilevel"/>
    <w:tmpl w:val="834A48F4"/>
    <w:lvl w:ilvl="0" w:tplc="32E4D06E">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D4257C"/>
    <w:multiLevelType w:val="multilevel"/>
    <w:tmpl w:val="97CC0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DB62DA3"/>
    <w:multiLevelType w:val="multilevel"/>
    <w:tmpl w:val="0FA21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
  </w:num>
  <w:num w:numId="3">
    <w:abstractNumId w:val="7"/>
  </w:num>
  <w:num w:numId="4">
    <w:abstractNumId w:val="6"/>
  </w:num>
  <w:num w:numId="5">
    <w:abstractNumId w:val="3"/>
  </w:num>
  <w:num w:numId="6">
    <w:abstractNumId w:val="2"/>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B18F7"/>
    <w:rsid w:val="00001024"/>
    <w:rsid w:val="00001AA6"/>
    <w:rsid w:val="00046579"/>
    <w:rsid w:val="000521E8"/>
    <w:rsid w:val="00057630"/>
    <w:rsid w:val="000624C3"/>
    <w:rsid w:val="000851CF"/>
    <w:rsid w:val="00086660"/>
    <w:rsid w:val="000E1618"/>
    <w:rsid w:val="000E1860"/>
    <w:rsid w:val="000F1351"/>
    <w:rsid w:val="00106F78"/>
    <w:rsid w:val="001371E2"/>
    <w:rsid w:val="00174D03"/>
    <w:rsid w:val="001806D9"/>
    <w:rsid w:val="00187FDC"/>
    <w:rsid w:val="001A3880"/>
    <w:rsid w:val="001A5969"/>
    <w:rsid w:val="001B0901"/>
    <w:rsid w:val="001C0406"/>
    <w:rsid w:val="001F0EA4"/>
    <w:rsid w:val="0021759F"/>
    <w:rsid w:val="0024571B"/>
    <w:rsid w:val="002610A3"/>
    <w:rsid w:val="0027648B"/>
    <w:rsid w:val="00280DCF"/>
    <w:rsid w:val="002868E5"/>
    <w:rsid w:val="002A5417"/>
    <w:rsid w:val="002A7455"/>
    <w:rsid w:val="0032369F"/>
    <w:rsid w:val="00334068"/>
    <w:rsid w:val="00344C9A"/>
    <w:rsid w:val="00345AFE"/>
    <w:rsid w:val="00367088"/>
    <w:rsid w:val="003705C5"/>
    <w:rsid w:val="00394D89"/>
    <w:rsid w:val="003A5E5E"/>
    <w:rsid w:val="003B56FA"/>
    <w:rsid w:val="003B6F18"/>
    <w:rsid w:val="003F35EC"/>
    <w:rsid w:val="00405948"/>
    <w:rsid w:val="00406E91"/>
    <w:rsid w:val="00407AE9"/>
    <w:rsid w:val="00416D8B"/>
    <w:rsid w:val="00423D75"/>
    <w:rsid w:val="00440BE6"/>
    <w:rsid w:val="00452F17"/>
    <w:rsid w:val="004612DB"/>
    <w:rsid w:val="00506B16"/>
    <w:rsid w:val="00514B1E"/>
    <w:rsid w:val="005911D5"/>
    <w:rsid w:val="005C5FA1"/>
    <w:rsid w:val="005C6349"/>
    <w:rsid w:val="00607334"/>
    <w:rsid w:val="006201A9"/>
    <w:rsid w:val="006B09F2"/>
    <w:rsid w:val="006C3165"/>
    <w:rsid w:val="006D5E2B"/>
    <w:rsid w:val="00736ADD"/>
    <w:rsid w:val="00747A30"/>
    <w:rsid w:val="00766B4C"/>
    <w:rsid w:val="00862307"/>
    <w:rsid w:val="00880BA1"/>
    <w:rsid w:val="008A6980"/>
    <w:rsid w:val="008B18F7"/>
    <w:rsid w:val="008E0D94"/>
    <w:rsid w:val="008E65F1"/>
    <w:rsid w:val="00911897"/>
    <w:rsid w:val="00913825"/>
    <w:rsid w:val="00916612"/>
    <w:rsid w:val="00925532"/>
    <w:rsid w:val="00962ADA"/>
    <w:rsid w:val="00985279"/>
    <w:rsid w:val="009A443B"/>
    <w:rsid w:val="009B0151"/>
    <w:rsid w:val="009C0170"/>
    <w:rsid w:val="009C1CF7"/>
    <w:rsid w:val="009E372B"/>
    <w:rsid w:val="009E4B9F"/>
    <w:rsid w:val="00A06AB1"/>
    <w:rsid w:val="00A20F38"/>
    <w:rsid w:val="00A43019"/>
    <w:rsid w:val="00A44C79"/>
    <w:rsid w:val="00A628B3"/>
    <w:rsid w:val="00AB4C6F"/>
    <w:rsid w:val="00AF55CD"/>
    <w:rsid w:val="00B01FC1"/>
    <w:rsid w:val="00B262A2"/>
    <w:rsid w:val="00B276A4"/>
    <w:rsid w:val="00B87821"/>
    <w:rsid w:val="00BB21F9"/>
    <w:rsid w:val="00BC014B"/>
    <w:rsid w:val="00BD08F3"/>
    <w:rsid w:val="00BF7C42"/>
    <w:rsid w:val="00C03D28"/>
    <w:rsid w:val="00C11EBA"/>
    <w:rsid w:val="00C14C95"/>
    <w:rsid w:val="00C5330F"/>
    <w:rsid w:val="00C6211D"/>
    <w:rsid w:val="00C6637C"/>
    <w:rsid w:val="00C8326D"/>
    <w:rsid w:val="00C877C8"/>
    <w:rsid w:val="00CA1001"/>
    <w:rsid w:val="00CA189C"/>
    <w:rsid w:val="00CB4615"/>
    <w:rsid w:val="00CF72C0"/>
    <w:rsid w:val="00D16253"/>
    <w:rsid w:val="00D40482"/>
    <w:rsid w:val="00D61096"/>
    <w:rsid w:val="00D6621D"/>
    <w:rsid w:val="00D668E8"/>
    <w:rsid w:val="00DB27C6"/>
    <w:rsid w:val="00DC7FF1"/>
    <w:rsid w:val="00DF0354"/>
    <w:rsid w:val="00E1732B"/>
    <w:rsid w:val="00E424ED"/>
    <w:rsid w:val="00E505A9"/>
    <w:rsid w:val="00E6279B"/>
    <w:rsid w:val="00E81CA9"/>
    <w:rsid w:val="00E85C12"/>
    <w:rsid w:val="00E85C1D"/>
    <w:rsid w:val="00EB5C51"/>
    <w:rsid w:val="00EF6430"/>
    <w:rsid w:val="00F024FB"/>
    <w:rsid w:val="00F03D46"/>
    <w:rsid w:val="00F26878"/>
    <w:rsid w:val="00F26A35"/>
    <w:rsid w:val="00F42191"/>
    <w:rsid w:val="00F62CD1"/>
    <w:rsid w:val="00F704FB"/>
    <w:rsid w:val="00F850CC"/>
    <w:rsid w:val="00FB65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rules v:ext="edit">
        <o:r id="V:Rule1" type="connector" idref="#_x0000_s1031"/>
        <o:r id="V:Rule2" type="connector" idref="#_x0000_s1030"/>
        <o:r id="V:Rule3" type="connector" idref="#_x0000_s1034"/>
        <o:r id="V:Rule4" type="connector" idref="#_x0000_s1032"/>
        <o:r id="V:Rule5" type="connector" idref="#_x0000_s1033"/>
      </o:rules>
    </o:shapelayout>
  </w:shapeDefaults>
  <w:decimalSymbol w:val="."/>
  <w:listSeparator w:val=";"/>
  <w15:docId w15:val="{B2E6E5AE-BBFE-46B1-89AB-C58EC2FB78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18F7"/>
    <w:rPr>
      <w:lang w:val="fr-CH"/>
    </w:rPr>
  </w:style>
  <w:style w:type="paragraph" w:styleId="Titre1">
    <w:name w:val="heading 1"/>
    <w:basedOn w:val="Normal"/>
    <w:link w:val="Titre1Car"/>
    <w:uiPriority w:val="9"/>
    <w:qFormat/>
    <w:rsid w:val="00514B1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CH"/>
    </w:rPr>
  </w:style>
  <w:style w:type="paragraph" w:styleId="Titre3">
    <w:name w:val="heading 3"/>
    <w:basedOn w:val="Normal"/>
    <w:link w:val="Titre3Car"/>
    <w:uiPriority w:val="9"/>
    <w:qFormat/>
    <w:rsid w:val="00514B1E"/>
    <w:pPr>
      <w:spacing w:before="100" w:beforeAutospacing="1" w:after="100" w:afterAutospacing="1" w:line="240" w:lineRule="auto"/>
      <w:outlineLvl w:val="2"/>
    </w:pPr>
    <w:rPr>
      <w:rFonts w:ascii="Times New Roman" w:eastAsia="Times New Roman" w:hAnsi="Times New Roman" w:cs="Times New Roman"/>
      <w:b/>
      <w:bCs/>
      <w:sz w:val="27"/>
      <w:szCs w:val="27"/>
      <w:lang w:eastAsia="fr-CH"/>
    </w:rPr>
  </w:style>
  <w:style w:type="paragraph" w:styleId="Titre4">
    <w:name w:val="heading 4"/>
    <w:basedOn w:val="Normal"/>
    <w:link w:val="Titre4Car"/>
    <w:uiPriority w:val="9"/>
    <w:qFormat/>
    <w:rsid w:val="00514B1E"/>
    <w:pPr>
      <w:spacing w:before="100" w:beforeAutospacing="1" w:after="100" w:afterAutospacing="1" w:line="240" w:lineRule="auto"/>
      <w:outlineLvl w:val="3"/>
    </w:pPr>
    <w:rPr>
      <w:rFonts w:ascii="Times New Roman" w:eastAsia="Times New Roman" w:hAnsi="Times New Roman" w:cs="Times New Roman"/>
      <w:b/>
      <w:bCs/>
      <w:sz w:val="24"/>
      <w:szCs w:val="24"/>
      <w:lang w:eastAsia="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0521E8"/>
    <w:pPr>
      <w:tabs>
        <w:tab w:val="center" w:pos="4703"/>
        <w:tab w:val="right" w:pos="9406"/>
      </w:tabs>
      <w:spacing w:after="0" w:line="240" w:lineRule="auto"/>
    </w:pPr>
  </w:style>
  <w:style w:type="character" w:customStyle="1" w:styleId="En-tteCar">
    <w:name w:val="En-tête Car"/>
    <w:basedOn w:val="Policepardfaut"/>
    <w:link w:val="En-tte"/>
    <w:uiPriority w:val="99"/>
    <w:rsid w:val="000521E8"/>
    <w:rPr>
      <w:lang w:val="fr-CH"/>
    </w:rPr>
  </w:style>
  <w:style w:type="paragraph" w:styleId="Pieddepage">
    <w:name w:val="footer"/>
    <w:basedOn w:val="Normal"/>
    <w:link w:val="PieddepageCar"/>
    <w:uiPriority w:val="99"/>
    <w:unhideWhenUsed/>
    <w:rsid w:val="000521E8"/>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0521E8"/>
    <w:rPr>
      <w:lang w:val="fr-CH"/>
    </w:rPr>
  </w:style>
  <w:style w:type="paragraph" w:styleId="Textedebulles">
    <w:name w:val="Balloon Text"/>
    <w:basedOn w:val="Normal"/>
    <w:link w:val="TextedebullesCar"/>
    <w:uiPriority w:val="99"/>
    <w:semiHidden/>
    <w:unhideWhenUsed/>
    <w:rsid w:val="000521E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521E8"/>
    <w:rPr>
      <w:rFonts w:ascii="Tahoma" w:hAnsi="Tahoma" w:cs="Tahoma"/>
      <w:sz w:val="16"/>
      <w:szCs w:val="16"/>
      <w:lang w:val="fr-CH"/>
    </w:rPr>
  </w:style>
  <w:style w:type="paragraph" w:styleId="Paragraphedeliste">
    <w:name w:val="List Paragraph"/>
    <w:basedOn w:val="Normal"/>
    <w:uiPriority w:val="34"/>
    <w:qFormat/>
    <w:rsid w:val="000521E8"/>
    <w:pPr>
      <w:ind w:left="720"/>
      <w:contextualSpacing/>
    </w:pPr>
  </w:style>
  <w:style w:type="table" w:styleId="Grilledutableau">
    <w:name w:val="Table Grid"/>
    <w:basedOn w:val="TableauNormal"/>
    <w:uiPriority w:val="59"/>
    <w:rsid w:val="00452F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semiHidden/>
    <w:unhideWhenUsed/>
    <w:qFormat/>
    <w:rsid w:val="00405948"/>
    <w:pPr>
      <w:spacing w:line="240" w:lineRule="auto"/>
    </w:pPr>
    <w:rPr>
      <w:b/>
      <w:bCs/>
      <w:color w:val="4F81BD" w:themeColor="accent1"/>
      <w:sz w:val="18"/>
      <w:szCs w:val="18"/>
    </w:rPr>
  </w:style>
  <w:style w:type="character" w:customStyle="1" w:styleId="Titre1Car">
    <w:name w:val="Titre 1 Car"/>
    <w:basedOn w:val="Policepardfaut"/>
    <w:link w:val="Titre1"/>
    <w:uiPriority w:val="9"/>
    <w:rsid w:val="00514B1E"/>
    <w:rPr>
      <w:rFonts w:ascii="Times New Roman" w:eastAsia="Times New Roman" w:hAnsi="Times New Roman" w:cs="Times New Roman"/>
      <w:b/>
      <w:bCs/>
      <w:kern w:val="36"/>
      <w:sz w:val="48"/>
      <w:szCs w:val="48"/>
      <w:lang w:val="fr-CH" w:eastAsia="fr-CH"/>
    </w:rPr>
  </w:style>
  <w:style w:type="character" w:customStyle="1" w:styleId="Titre3Car">
    <w:name w:val="Titre 3 Car"/>
    <w:basedOn w:val="Policepardfaut"/>
    <w:link w:val="Titre3"/>
    <w:uiPriority w:val="9"/>
    <w:rsid w:val="00514B1E"/>
    <w:rPr>
      <w:rFonts w:ascii="Times New Roman" w:eastAsia="Times New Roman" w:hAnsi="Times New Roman" w:cs="Times New Roman"/>
      <w:b/>
      <w:bCs/>
      <w:sz w:val="27"/>
      <w:szCs w:val="27"/>
      <w:lang w:val="fr-CH" w:eastAsia="fr-CH"/>
    </w:rPr>
  </w:style>
  <w:style w:type="character" w:customStyle="1" w:styleId="Titre4Car">
    <w:name w:val="Titre 4 Car"/>
    <w:basedOn w:val="Policepardfaut"/>
    <w:link w:val="Titre4"/>
    <w:uiPriority w:val="9"/>
    <w:rsid w:val="00514B1E"/>
    <w:rPr>
      <w:rFonts w:ascii="Times New Roman" w:eastAsia="Times New Roman" w:hAnsi="Times New Roman" w:cs="Times New Roman"/>
      <w:b/>
      <w:bCs/>
      <w:sz w:val="24"/>
      <w:szCs w:val="24"/>
      <w:lang w:val="fr-CH" w:eastAsia="fr-CH"/>
    </w:rPr>
  </w:style>
  <w:style w:type="character" w:styleId="Lienhypertexte">
    <w:name w:val="Hyperlink"/>
    <w:basedOn w:val="Policepardfaut"/>
    <w:uiPriority w:val="99"/>
    <w:semiHidden/>
    <w:unhideWhenUsed/>
    <w:rsid w:val="00514B1E"/>
    <w:rPr>
      <w:color w:val="0000FF"/>
      <w:u w:val="single"/>
    </w:rPr>
  </w:style>
  <w:style w:type="paragraph" w:styleId="z-Hautduformulaire">
    <w:name w:val="HTML Top of Form"/>
    <w:basedOn w:val="Normal"/>
    <w:next w:val="Normal"/>
    <w:link w:val="z-HautduformulaireCar"/>
    <w:hidden/>
    <w:uiPriority w:val="99"/>
    <w:semiHidden/>
    <w:unhideWhenUsed/>
    <w:rsid w:val="00514B1E"/>
    <w:pPr>
      <w:pBdr>
        <w:bottom w:val="single" w:sz="6" w:space="1" w:color="auto"/>
      </w:pBdr>
      <w:spacing w:after="0" w:line="240" w:lineRule="auto"/>
      <w:jc w:val="center"/>
    </w:pPr>
    <w:rPr>
      <w:rFonts w:ascii="Arial" w:eastAsia="Times New Roman" w:hAnsi="Arial" w:cs="Arial"/>
      <w:vanish/>
      <w:sz w:val="16"/>
      <w:szCs w:val="16"/>
      <w:lang w:eastAsia="fr-CH"/>
    </w:rPr>
  </w:style>
  <w:style w:type="character" w:customStyle="1" w:styleId="z-HautduformulaireCar">
    <w:name w:val="z-Haut du formulaire Car"/>
    <w:basedOn w:val="Policepardfaut"/>
    <w:link w:val="z-Hautduformulaire"/>
    <w:uiPriority w:val="99"/>
    <w:semiHidden/>
    <w:rsid w:val="00514B1E"/>
    <w:rPr>
      <w:rFonts w:ascii="Arial" w:eastAsia="Times New Roman" w:hAnsi="Arial" w:cs="Arial"/>
      <w:vanish/>
      <w:sz w:val="16"/>
      <w:szCs w:val="16"/>
      <w:lang w:val="fr-CH" w:eastAsia="fr-CH"/>
    </w:rPr>
  </w:style>
  <w:style w:type="paragraph" w:styleId="z-Basduformulaire">
    <w:name w:val="HTML Bottom of Form"/>
    <w:basedOn w:val="Normal"/>
    <w:next w:val="Normal"/>
    <w:link w:val="z-BasduformulaireCar"/>
    <w:hidden/>
    <w:uiPriority w:val="99"/>
    <w:semiHidden/>
    <w:unhideWhenUsed/>
    <w:rsid w:val="00514B1E"/>
    <w:pPr>
      <w:pBdr>
        <w:top w:val="single" w:sz="6" w:space="1" w:color="auto"/>
      </w:pBdr>
      <w:spacing w:after="0" w:line="240" w:lineRule="auto"/>
      <w:jc w:val="center"/>
    </w:pPr>
    <w:rPr>
      <w:rFonts w:ascii="Arial" w:eastAsia="Times New Roman" w:hAnsi="Arial" w:cs="Arial"/>
      <w:vanish/>
      <w:sz w:val="16"/>
      <w:szCs w:val="16"/>
      <w:lang w:eastAsia="fr-CH"/>
    </w:rPr>
  </w:style>
  <w:style w:type="character" w:customStyle="1" w:styleId="z-BasduformulaireCar">
    <w:name w:val="z-Bas du formulaire Car"/>
    <w:basedOn w:val="Policepardfaut"/>
    <w:link w:val="z-Basduformulaire"/>
    <w:uiPriority w:val="99"/>
    <w:semiHidden/>
    <w:rsid w:val="00514B1E"/>
    <w:rPr>
      <w:rFonts w:ascii="Arial" w:eastAsia="Times New Roman" w:hAnsi="Arial" w:cs="Arial"/>
      <w:vanish/>
      <w:sz w:val="16"/>
      <w:szCs w:val="16"/>
      <w:lang w:val="fr-CH" w:eastAsia="fr-CH"/>
    </w:rPr>
  </w:style>
  <w:style w:type="paragraph" w:styleId="NormalWeb">
    <w:name w:val="Normal (Web)"/>
    <w:basedOn w:val="Normal"/>
    <w:uiPriority w:val="99"/>
    <w:semiHidden/>
    <w:unhideWhenUsed/>
    <w:rsid w:val="00514B1E"/>
    <w:pPr>
      <w:spacing w:before="100" w:beforeAutospacing="1" w:after="100" w:afterAutospacing="1" w:line="240" w:lineRule="auto"/>
    </w:pPr>
    <w:rPr>
      <w:rFonts w:ascii="Times New Roman" w:eastAsia="Times New Roman" w:hAnsi="Times New Roman" w:cs="Times New Roman"/>
      <w:sz w:val="24"/>
      <w:szCs w:val="24"/>
      <w:lang w:eastAsia="fr-CH"/>
    </w:rPr>
  </w:style>
  <w:style w:type="character" w:styleId="lev">
    <w:name w:val="Strong"/>
    <w:basedOn w:val="Policepardfaut"/>
    <w:uiPriority w:val="22"/>
    <w:qFormat/>
    <w:rsid w:val="00514B1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7776383">
      <w:bodyDiv w:val="1"/>
      <w:marLeft w:val="0"/>
      <w:marRight w:val="0"/>
      <w:marTop w:val="0"/>
      <w:marBottom w:val="0"/>
      <w:divBdr>
        <w:top w:val="none" w:sz="0" w:space="0" w:color="auto"/>
        <w:left w:val="none" w:sz="0" w:space="0" w:color="auto"/>
        <w:bottom w:val="none" w:sz="0" w:space="0" w:color="auto"/>
        <w:right w:val="none" w:sz="0" w:space="0" w:color="auto"/>
      </w:divBdr>
      <w:divsChild>
        <w:div w:id="1115754679">
          <w:marLeft w:val="0"/>
          <w:marRight w:val="0"/>
          <w:marTop w:val="0"/>
          <w:marBottom w:val="0"/>
          <w:divBdr>
            <w:top w:val="none" w:sz="0" w:space="0" w:color="auto"/>
            <w:left w:val="none" w:sz="0" w:space="0" w:color="auto"/>
            <w:bottom w:val="none" w:sz="0" w:space="0" w:color="auto"/>
            <w:right w:val="none" w:sz="0" w:space="0" w:color="auto"/>
          </w:divBdr>
          <w:divsChild>
            <w:div w:id="565918975">
              <w:marLeft w:val="0"/>
              <w:marRight w:val="0"/>
              <w:marTop w:val="0"/>
              <w:marBottom w:val="0"/>
              <w:divBdr>
                <w:top w:val="none" w:sz="0" w:space="0" w:color="auto"/>
                <w:left w:val="none" w:sz="0" w:space="0" w:color="auto"/>
                <w:bottom w:val="none" w:sz="0" w:space="0" w:color="auto"/>
                <w:right w:val="none" w:sz="0" w:space="0" w:color="auto"/>
              </w:divBdr>
              <w:divsChild>
                <w:div w:id="1692368233">
                  <w:marLeft w:val="0"/>
                  <w:marRight w:val="0"/>
                  <w:marTop w:val="0"/>
                  <w:marBottom w:val="0"/>
                  <w:divBdr>
                    <w:top w:val="none" w:sz="0" w:space="0" w:color="auto"/>
                    <w:left w:val="none" w:sz="0" w:space="0" w:color="auto"/>
                    <w:bottom w:val="none" w:sz="0" w:space="0" w:color="auto"/>
                    <w:right w:val="none" w:sz="0" w:space="0" w:color="auto"/>
                  </w:divBdr>
                </w:div>
                <w:div w:id="1145393735">
                  <w:marLeft w:val="0"/>
                  <w:marRight w:val="0"/>
                  <w:marTop w:val="0"/>
                  <w:marBottom w:val="0"/>
                  <w:divBdr>
                    <w:top w:val="none" w:sz="0" w:space="0" w:color="auto"/>
                    <w:left w:val="none" w:sz="0" w:space="0" w:color="auto"/>
                    <w:bottom w:val="none" w:sz="0" w:space="0" w:color="auto"/>
                    <w:right w:val="none" w:sz="0" w:space="0" w:color="auto"/>
                  </w:divBdr>
                  <w:divsChild>
                    <w:div w:id="1364985979">
                      <w:marLeft w:val="0"/>
                      <w:marRight w:val="0"/>
                      <w:marTop w:val="0"/>
                      <w:marBottom w:val="0"/>
                      <w:divBdr>
                        <w:top w:val="none" w:sz="0" w:space="0" w:color="auto"/>
                        <w:left w:val="none" w:sz="0" w:space="0" w:color="auto"/>
                        <w:bottom w:val="none" w:sz="0" w:space="0" w:color="auto"/>
                        <w:right w:val="none" w:sz="0" w:space="0" w:color="auto"/>
                      </w:divBdr>
                    </w:div>
                    <w:div w:id="1499419302">
                      <w:marLeft w:val="0"/>
                      <w:marRight w:val="0"/>
                      <w:marTop w:val="0"/>
                      <w:marBottom w:val="0"/>
                      <w:divBdr>
                        <w:top w:val="none" w:sz="0" w:space="0" w:color="auto"/>
                        <w:left w:val="none" w:sz="0" w:space="0" w:color="auto"/>
                        <w:bottom w:val="none" w:sz="0" w:space="0" w:color="auto"/>
                        <w:right w:val="none" w:sz="0" w:space="0" w:color="auto"/>
                      </w:divBdr>
                    </w:div>
                    <w:div w:id="1361202098">
                      <w:marLeft w:val="0"/>
                      <w:marRight w:val="0"/>
                      <w:marTop w:val="0"/>
                      <w:marBottom w:val="0"/>
                      <w:divBdr>
                        <w:top w:val="none" w:sz="0" w:space="0" w:color="auto"/>
                        <w:left w:val="none" w:sz="0" w:space="0" w:color="auto"/>
                        <w:bottom w:val="none" w:sz="0" w:space="0" w:color="auto"/>
                        <w:right w:val="none" w:sz="0" w:space="0" w:color="auto"/>
                      </w:divBdr>
                    </w:div>
                    <w:div w:id="57409578">
                      <w:marLeft w:val="0"/>
                      <w:marRight w:val="0"/>
                      <w:marTop w:val="0"/>
                      <w:marBottom w:val="0"/>
                      <w:divBdr>
                        <w:top w:val="none" w:sz="0" w:space="0" w:color="auto"/>
                        <w:left w:val="none" w:sz="0" w:space="0" w:color="auto"/>
                        <w:bottom w:val="none" w:sz="0" w:space="0" w:color="auto"/>
                        <w:right w:val="none" w:sz="0" w:space="0" w:color="auto"/>
                      </w:divBdr>
                    </w:div>
                  </w:divsChild>
                </w:div>
                <w:div w:id="1414543862">
                  <w:marLeft w:val="0"/>
                  <w:marRight w:val="0"/>
                  <w:marTop w:val="0"/>
                  <w:marBottom w:val="0"/>
                  <w:divBdr>
                    <w:top w:val="none" w:sz="0" w:space="0" w:color="auto"/>
                    <w:left w:val="none" w:sz="0" w:space="0" w:color="auto"/>
                    <w:bottom w:val="none" w:sz="0" w:space="0" w:color="auto"/>
                    <w:right w:val="none" w:sz="0" w:space="0" w:color="auto"/>
                  </w:divBdr>
                  <w:divsChild>
                    <w:div w:id="517893637">
                      <w:marLeft w:val="0"/>
                      <w:marRight w:val="0"/>
                      <w:marTop w:val="0"/>
                      <w:marBottom w:val="0"/>
                      <w:divBdr>
                        <w:top w:val="none" w:sz="0" w:space="0" w:color="auto"/>
                        <w:left w:val="none" w:sz="0" w:space="0" w:color="auto"/>
                        <w:bottom w:val="none" w:sz="0" w:space="0" w:color="auto"/>
                        <w:right w:val="none" w:sz="0" w:space="0" w:color="auto"/>
                      </w:divBdr>
                    </w:div>
                    <w:div w:id="1364556138">
                      <w:marLeft w:val="0"/>
                      <w:marRight w:val="0"/>
                      <w:marTop w:val="0"/>
                      <w:marBottom w:val="0"/>
                      <w:divBdr>
                        <w:top w:val="none" w:sz="0" w:space="0" w:color="auto"/>
                        <w:left w:val="none" w:sz="0" w:space="0" w:color="auto"/>
                        <w:bottom w:val="none" w:sz="0" w:space="0" w:color="auto"/>
                        <w:right w:val="none" w:sz="0" w:space="0" w:color="auto"/>
                      </w:divBdr>
                    </w:div>
                    <w:div w:id="1911455569">
                      <w:marLeft w:val="0"/>
                      <w:marRight w:val="0"/>
                      <w:marTop w:val="0"/>
                      <w:marBottom w:val="0"/>
                      <w:divBdr>
                        <w:top w:val="none" w:sz="0" w:space="0" w:color="auto"/>
                        <w:left w:val="none" w:sz="0" w:space="0" w:color="auto"/>
                        <w:bottom w:val="none" w:sz="0" w:space="0" w:color="auto"/>
                        <w:right w:val="none" w:sz="0" w:space="0" w:color="auto"/>
                      </w:divBdr>
                    </w:div>
                    <w:div w:id="1704751172">
                      <w:marLeft w:val="0"/>
                      <w:marRight w:val="0"/>
                      <w:marTop w:val="0"/>
                      <w:marBottom w:val="0"/>
                      <w:divBdr>
                        <w:top w:val="none" w:sz="0" w:space="0" w:color="auto"/>
                        <w:left w:val="none" w:sz="0" w:space="0" w:color="auto"/>
                        <w:bottom w:val="none" w:sz="0" w:space="0" w:color="auto"/>
                        <w:right w:val="none" w:sz="0" w:space="0" w:color="auto"/>
                      </w:divBdr>
                    </w:div>
                    <w:div w:id="232080339">
                      <w:marLeft w:val="0"/>
                      <w:marRight w:val="0"/>
                      <w:marTop w:val="0"/>
                      <w:marBottom w:val="0"/>
                      <w:divBdr>
                        <w:top w:val="none" w:sz="0" w:space="0" w:color="auto"/>
                        <w:left w:val="none" w:sz="0" w:space="0" w:color="auto"/>
                        <w:bottom w:val="none" w:sz="0" w:space="0" w:color="auto"/>
                        <w:right w:val="none" w:sz="0" w:space="0" w:color="auto"/>
                      </w:divBdr>
                    </w:div>
                    <w:div w:id="4498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0811">
              <w:marLeft w:val="0"/>
              <w:marRight w:val="0"/>
              <w:marTop w:val="0"/>
              <w:marBottom w:val="0"/>
              <w:divBdr>
                <w:top w:val="none" w:sz="0" w:space="0" w:color="auto"/>
                <w:left w:val="none" w:sz="0" w:space="0" w:color="auto"/>
                <w:bottom w:val="none" w:sz="0" w:space="0" w:color="auto"/>
                <w:right w:val="none" w:sz="0" w:space="0" w:color="auto"/>
              </w:divBdr>
              <w:divsChild>
                <w:div w:id="1843743803">
                  <w:marLeft w:val="0"/>
                  <w:marRight w:val="0"/>
                  <w:marTop w:val="0"/>
                  <w:marBottom w:val="0"/>
                  <w:divBdr>
                    <w:top w:val="none" w:sz="0" w:space="0" w:color="auto"/>
                    <w:left w:val="none" w:sz="0" w:space="0" w:color="auto"/>
                    <w:bottom w:val="none" w:sz="0" w:space="0" w:color="auto"/>
                    <w:right w:val="none" w:sz="0" w:space="0" w:color="auto"/>
                  </w:divBdr>
                  <w:divsChild>
                    <w:div w:id="181267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731610">
              <w:marLeft w:val="0"/>
              <w:marRight w:val="0"/>
              <w:marTop w:val="0"/>
              <w:marBottom w:val="0"/>
              <w:divBdr>
                <w:top w:val="none" w:sz="0" w:space="0" w:color="auto"/>
                <w:left w:val="none" w:sz="0" w:space="0" w:color="auto"/>
                <w:bottom w:val="none" w:sz="0" w:space="0" w:color="auto"/>
                <w:right w:val="none" w:sz="0" w:space="0" w:color="auto"/>
              </w:divBdr>
            </w:div>
            <w:div w:id="2145736861">
              <w:marLeft w:val="0"/>
              <w:marRight w:val="0"/>
              <w:marTop w:val="0"/>
              <w:marBottom w:val="0"/>
              <w:divBdr>
                <w:top w:val="none" w:sz="0" w:space="0" w:color="auto"/>
                <w:left w:val="none" w:sz="0" w:space="0" w:color="auto"/>
                <w:bottom w:val="none" w:sz="0" w:space="0" w:color="auto"/>
                <w:right w:val="none" w:sz="0" w:space="0" w:color="auto"/>
              </w:divBdr>
            </w:div>
            <w:div w:id="1933972674">
              <w:marLeft w:val="0"/>
              <w:marRight w:val="0"/>
              <w:marTop w:val="0"/>
              <w:marBottom w:val="0"/>
              <w:divBdr>
                <w:top w:val="none" w:sz="0" w:space="0" w:color="auto"/>
                <w:left w:val="none" w:sz="0" w:space="0" w:color="auto"/>
                <w:bottom w:val="none" w:sz="0" w:space="0" w:color="auto"/>
                <w:right w:val="none" w:sz="0" w:space="0" w:color="auto"/>
              </w:divBdr>
              <w:divsChild>
                <w:div w:id="913902157">
                  <w:marLeft w:val="0"/>
                  <w:marRight w:val="0"/>
                  <w:marTop w:val="0"/>
                  <w:marBottom w:val="0"/>
                  <w:divBdr>
                    <w:top w:val="none" w:sz="0" w:space="0" w:color="auto"/>
                    <w:left w:val="none" w:sz="0" w:space="0" w:color="auto"/>
                    <w:bottom w:val="none" w:sz="0" w:space="0" w:color="auto"/>
                    <w:right w:val="none" w:sz="0" w:space="0" w:color="auto"/>
                  </w:divBdr>
                </w:div>
                <w:div w:id="1988586916">
                  <w:marLeft w:val="0"/>
                  <w:marRight w:val="0"/>
                  <w:marTop w:val="0"/>
                  <w:marBottom w:val="0"/>
                  <w:divBdr>
                    <w:top w:val="none" w:sz="0" w:space="0" w:color="auto"/>
                    <w:left w:val="none" w:sz="0" w:space="0" w:color="auto"/>
                    <w:bottom w:val="none" w:sz="0" w:space="0" w:color="auto"/>
                    <w:right w:val="none" w:sz="0" w:space="0" w:color="auto"/>
                  </w:divBdr>
                  <w:divsChild>
                    <w:div w:id="482963240">
                      <w:marLeft w:val="0"/>
                      <w:marRight w:val="0"/>
                      <w:marTop w:val="0"/>
                      <w:marBottom w:val="0"/>
                      <w:divBdr>
                        <w:top w:val="none" w:sz="0" w:space="0" w:color="auto"/>
                        <w:left w:val="none" w:sz="0" w:space="0" w:color="auto"/>
                        <w:bottom w:val="none" w:sz="0" w:space="0" w:color="auto"/>
                        <w:right w:val="none" w:sz="0" w:space="0" w:color="auto"/>
                      </w:divBdr>
                      <w:divsChild>
                        <w:div w:id="1050418680">
                          <w:marLeft w:val="0"/>
                          <w:marRight w:val="0"/>
                          <w:marTop w:val="0"/>
                          <w:marBottom w:val="0"/>
                          <w:divBdr>
                            <w:top w:val="none" w:sz="0" w:space="0" w:color="auto"/>
                            <w:left w:val="none" w:sz="0" w:space="0" w:color="auto"/>
                            <w:bottom w:val="none" w:sz="0" w:space="0" w:color="auto"/>
                            <w:right w:val="none" w:sz="0" w:space="0" w:color="auto"/>
                          </w:divBdr>
                          <w:divsChild>
                            <w:div w:id="1838155261">
                              <w:marLeft w:val="0"/>
                              <w:marRight w:val="0"/>
                              <w:marTop w:val="0"/>
                              <w:marBottom w:val="0"/>
                              <w:divBdr>
                                <w:top w:val="none" w:sz="0" w:space="0" w:color="auto"/>
                                <w:left w:val="none" w:sz="0" w:space="0" w:color="auto"/>
                                <w:bottom w:val="none" w:sz="0" w:space="0" w:color="auto"/>
                                <w:right w:val="none" w:sz="0" w:space="0" w:color="auto"/>
                              </w:divBdr>
                            </w:div>
                          </w:divsChild>
                        </w:div>
                        <w:div w:id="76024903">
                          <w:marLeft w:val="0"/>
                          <w:marRight w:val="0"/>
                          <w:marTop w:val="0"/>
                          <w:marBottom w:val="0"/>
                          <w:divBdr>
                            <w:top w:val="none" w:sz="0" w:space="0" w:color="auto"/>
                            <w:left w:val="none" w:sz="0" w:space="0" w:color="auto"/>
                            <w:bottom w:val="none" w:sz="0" w:space="0" w:color="auto"/>
                            <w:right w:val="none" w:sz="0" w:space="0" w:color="auto"/>
                          </w:divBdr>
                          <w:divsChild>
                            <w:div w:id="1524708718">
                              <w:marLeft w:val="0"/>
                              <w:marRight w:val="0"/>
                              <w:marTop w:val="0"/>
                              <w:marBottom w:val="0"/>
                              <w:divBdr>
                                <w:top w:val="none" w:sz="0" w:space="0" w:color="auto"/>
                                <w:left w:val="none" w:sz="0" w:space="0" w:color="auto"/>
                                <w:bottom w:val="none" w:sz="0" w:space="0" w:color="auto"/>
                                <w:right w:val="none" w:sz="0" w:space="0" w:color="auto"/>
                              </w:divBdr>
                              <w:divsChild>
                                <w:div w:id="54132952">
                                  <w:marLeft w:val="0"/>
                                  <w:marRight w:val="0"/>
                                  <w:marTop w:val="0"/>
                                  <w:marBottom w:val="0"/>
                                  <w:divBdr>
                                    <w:top w:val="none" w:sz="0" w:space="0" w:color="auto"/>
                                    <w:left w:val="none" w:sz="0" w:space="0" w:color="auto"/>
                                    <w:bottom w:val="none" w:sz="0" w:space="0" w:color="auto"/>
                                    <w:right w:val="none" w:sz="0" w:space="0" w:color="auto"/>
                                  </w:divBdr>
                                  <w:divsChild>
                                    <w:div w:id="306857031">
                                      <w:marLeft w:val="0"/>
                                      <w:marRight w:val="0"/>
                                      <w:marTop w:val="0"/>
                                      <w:marBottom w:val="0"/>
                                      <w:divBdr>
                                        <w:top w:val="none" w:sz="0" w:space="0" w:color="auto"/>
                                        <w:left w:val="none" w:sz="0" w:space="0" w:color="auto"/>
                                        <w:bottom w:val="none" w:sz="0" w:space="0" w:color="auto"/>
                                        <w:right w:val="none" w:sz="0" w:space="0" w:color="auto"/>
                                      </w:divBdr>
                                      <w:divsChild>
                                        <w:div w:id="120934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376531">
                              <w:marLeft w:val="0"/>
                              <w:marRight w:val="0"/>
                              <w:marTop w:val="0"/>
                              <w:marBottom w:val="0"/>
                              <w:divBdr>
                                <w:top w:val="none" w:sz="0" w:space="0" w:color="auto"/>
                                <w:left w:val="none" w:sz="0" w:space="0" w:color="auto"/>
                                <w:bottom w:val="none" w:sz="0" w:space="0" w:color="auto"/>
                                <w:right w:val="none" w:sz="0" w:space="0" w:color="auto"/>
                              </w:divBdr>
                            </w:div>
                            <w:div w:id="136887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21456">
                  <w:marLeft w:val="0"/>
                  <w:marRight w:val="0"/>
                  <w:marTop w:val="0"/>
                  <w:marBottom w:val="0"/>
                  <w:divBdr>
                    <w:top w:val="none" w:sz="0" w:space="0" w:color="auto"/>
                    <w:left w:val="none" w:sz="0" w:space="0" w:color="auto"/>
                    <w:bottom w:val="none" w:sz="0" w:space="0" w:color="auto"/>
                    <w:right w:val="none" w:sz="0" w:space="0" w:color="auto"/>
                  </w:divBdr>
                  <w:divsChild>
                    <w:div w:id="1626503145">
                      <w:marLeft w:val="0"/>
                      <w:marRight w:val="0"/>
                      <w:marTop w:val="0"/>
                      <w:marBottom w:val="0"/>
                      <w:divBdr>
                        <w:top w:val="none" w:sz="0" w:space="0" w:color="auto"/>
                        <w:left w:val="none" w:sz="0" w:space="0" w:color="auto"/>
                        <w:bottom w:val="none" w:sz="0" w:space="0" w:color="auto"/>
                        <w:right w:val="none" w:sz="0" w:space="0" w:color="auto"/>
                      </w:divBdr>
                      <w:divsChild>
                        <w:div w:id="1372418585">
                          <w:marLeft w:val="0"/>
                          <w:marRight w:val="0"/>
                          <w:marTop w:val="0"/>
                          <w:marBottom w:val="0"/>
                          <w:divBdr>
                            <w:top w:val="none" w:sz="0" w:space="0" w:color="auto"/>
                            <w:left w:val="none" w:sz="0" w:space="0" w:color="auto"/>
                            <w:bottom w:val="none" w:sz="0" w:space="0" w:color="auto"/>
                            <w:right w:val="none" w:sz="0" w:space="0" w:color="auto"/>
                          </w:divBdr>
                        </w:div>
                      </w:divsChild>
                    </w:div>
                    <w:div w:id="1026180485">
                      <w:marLeft w:val="0"/>
                      <w:marRight w:val="0"/>
                      <w:marTop w:val="0"/>
                      <w:marBottom w:val="0"/>
                      <w:divBdr>
                        <w:top w:val="none" w:sz="0" w:space="0" w:color="auto"/>
                        <w:left w:val="none" w:sz="0" w:space="0" w:color="auto"/>
                        <w:bottom w:val="none" w:sz="0" w:space="0" w:color="auto"/>
                        <w:right w:val="none" w:sz="0" w:space="0" w:color="auto"/>
                      </w:divBdr>
                      <w:divsChild>
                        <w:div w:id="164010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171812">
              <w:marLeft w:val="0"/>
              <w:marRight w:val="0"/>
              <w:marTop w:val="0"/>
              <w:marBottom w:val="0"/>
              <w:divBdr>
                <w:top w:val="none" w:sz="0" w:space="0" w:color="auto"/>
                <w:left w:val="none" w:sz="0" w:space="0" w:color="auto"/>
                <w:bottom w:val="none" w:sz="0" w:space="0" w:color="auto"/>
                <w:right w:val="none" w:sz="0" w:space="0" w:color="auto"/>
              </w:divBdr>
              <w:divsChild>
                <w:div w:id="1430001663">
                  <w:marLeft w:val="0"/>
                  <w:marRight w:val="0"/>
                  <w:marTop w:val="0"/>
                  <w:marBottom w:val="0"/>
                  <w:divBdr>
                    <w:top w:val="none" w:sz="0" w:space="0" w:color="auto"/>
                    <w:left w:val="none" w:sz="0" w:space="0" w:color="auto"/>
                    <w:bottom w:val="none" w:sz="0" w:space="0" w:color="auto"/>
                    <w:right w:val="none" w:sz="0" w:space="0" w:color="auto"/>
                  </w:divBdr>
                </w:div>
                <w:div w:id="1463621702">
                  <w:marLeft w:val="0"/>
                  <w:marRight w:val="0"/>
                  <w:marTop w:val="0"/>
                  <w:marBottom w:val="0"/>
                  <w:divBdr>
                    <w:top w:val="none" w:sz="0" w:space="0" w:color="auto"/>
                    <w:left w:val="none" w:sz="0" w:space="0" w:color="auto"/>
                    <w:bottom w:val="none" w:sz="0" w:space="0" w:color="auto"/>
                    <w:right w:val="none" w:sz="0" w:space="0" w:color="auto"/>
                  </w:divBdr>
                  <w:divsChild>
                    <w:div w:id="679309191">
                      <w:marLeft w:val="0"/>
                      <w:marRight w:val="0"/>
                      <w:marTop w:val="0"/>
                      <w:marBottom w:val="0"/>
                      <w:divBdr>
                        <w:top w:val="none" w:sz="0" w:space="0" w:color="auto"/>
                        <w:left w:val="none" w:sz="0" w:space="0" w:color="auto"/>
                        <w:bottom w:val="none" w:sz="0" w:space="0" w:color="auto"/>
                        <w:right w:val="none" w:sz="0" w:space="0" w:color="auto"/>
                      </w:divBdr>
                    </w:div>
                    <w:div w:id="876043820">
                      <w:marLeft w:val="0"/>
                      <w:marRight w:val="0"/>
                      <w:marTop w:val="0"/>
                      <w:marBottom w:val="0"/>
                      <w:divBdr>
                        <w:top w:val="none" w:sz="0" w:space="0" w:color="auto"/>
                        <w:left w:val="none" w:sz="0" w:space="0" w:color="auto"/>
                        <w:bottom w:val="none" w:sz="0" w:space="0" w:color="auto"/>
                        <w:right w:val="none" w:sz="0" w:space="0" w:color="auto"/>
                      </w:divBdr>
                    </w:div>
                    <w:div w:id="1470174007">
                      <w:marLeft w:val="0"/>
                      <w:marRight w:val="0"/>
                      <w:marTop w:val="0"/>
                      <w:marBottom w:val="0"/>
                      <w:divBdr>
                        <w:top w:val="none" w:sz="0" w:space="0" w:color="auto"/>
                        <w:left w:val="none" w:sz="0" w:space="0" w:color="auto"/>
                        <w:bottom w:val="none" w:sz="0" w:space="0" w:color="auto"/>
                        <w:right w:val="none" w:sz="0" w:space="0" w:color="auto"/>
                      </w:divBdr>
                    </w:div>
                    <w:div w:id="1149060361">
                      <w:marLeft w:val="0"/>
                      <w:marRight w:val="0"/>
                      <w:marTop w:val="0"/>
                      <w:marBottom w:val="0"/>
                      <w:divBdr>
                        <w:top w:val="none" w:sz="0" w:space="0" w:color="auto"/>
                        <w:left w:val="none" w:sz="0" w:space="0" w:color="auto"/>
                        <w:bottom w:val="none" w:sz="0" w:space="0" w:color="auto"/>
                        <w:right w:val="none" w:sz="0" w:space="0" w:color="auto"/>
                      </w:divBdr>
                    </w:div>
                    <w:div w:id="244922215">
                      <w:marLeft w:val="0"/>
                      <w:marRight w:val="0"/>
                      <w:marTop w:val="0"/>
                      <w:marBottom w:val="0"/>
                      <w:divBdr>
                        <w:top w:val="none" w:sz="0" w:space="0" w:color="auto"/>
                        <w:left w:val="none" w:sz="0" w:space="0" w:color="auto"/>
                        <w:bottom w:val="none" w:sz="0" w:space="0" w:color="auto"/>
                        <w:right w:val="none" w:sz="0" w:space="0" w:color="auto"/>
                      </w:divBdr>
                    </w:div>
                    <w:div w:id="2004041763">
                      <w:marLeft w:val="0"/>
                      <w:marRight w:val="0"/>
                      <w:marTop w:val="0"/>
                      <w:marBottom w:val="0"/>
                      <w:divBdr>
                        <w:top w:val="none" w:sz="0" w:space="0" w:color="auto"/>
                        <w:left w:val="none" w:sz="0" w:space="0" w:color="auto"/>
                        <w:bottom w:val="none" w:sz="0" w:space="0" w:color="auto"/>
                        <w:right w:val="none" w:sz="0" w:space="0" w:color="auto"/>
                      </w:divBdr>
                    </w:div>
                    <w:div w:id="59417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795146">
          <w:marLeft w:val="0"/>
          <w:marRight w:val="0"/>
          <w:marTop w:val="0"/>
          <w:marBottom w:val="0"/>
          <w:divBdr>
            <w:top w:val="none" w:sz="0" w:space="0" w:color="auto"/>
            <w:left w:val="none" w:sz="0" w:space="0" w:color="auto"/>
            <w:bottom w:val="none" w:sz="0" w:space="0" w:color="auto"/>
            <w:right w:val="none" w:sz="0" w:space="0" w:color="auto"/>
          </w:divBdr>
          <w:divsChild>
            <w:div w:id="1819227914">
              <w:marLeft w:val="0"/>
              <w:marRight w:val="0"/>
              <w:marTop w:val="0"/>
              <w:marBottom w:val="0"/>
              <w:divBdr>
                <w:top w:val="none" w:sz="0" w:space="0" w:color="auto"/>
                <w:left w:val="none" w:sz="0" w:space="0" w:color="auto"/>
                <w:bottom w:val="none" w:sz="0" w:space="0" w:color="auto"/>
                <w:right w:val="none" w:sz="0" w:space="0" w:color="auto"/>
              </w:divBdr>
              <w:divsChild>
                <w:div w:id="1283539578">
                  <w:marLeft w:val="0"/>
                  <w:marRight w:val="0"/>
                  <w:marTop w:val="0"/>
                  <w:marBottom w:val="0"/>
                  <w:divBdr>
                    <w:top w:val="none" w:sz="0" w:space="0" w:color="auto"/>
                    <w:left w:val="none" w:sz="0" w:space="0" w:color="auto"/>
                    <w:bottom w:val="none" w:sz="0" w:space="0" w:color="auto"/>
                    <w:right w:val="none" w:sz="0" w:space="0" w:color="auto"/>
                  </w:divBdr>
                </w:div>
              </w:divsChild>
            </w:div>
            <w:div w:id="1480460153">
              <w:marLeft w:val="0"/>
              <w:marRight w:val="0"/>
              <w:marTop w:val="0"/>
              <w:marBottom w:val="0"/>
              <w:divBdr>
                <w:top w:val="none" w:sz="0" w:space="0" w:color="auto"/>
                <w:left w:val="none" w:sz="0" w:space="0" w:color="auto"/>
                <w:bottom w:val="none" w:sz="0" w:space="0" w:color="auto"/>
                <w:right w:val="none" w:sz="0" w:space="0" w:color="auto"/>
              </w:divBdr>
              <w:divsChild>
                <w:div w:id="1246110414">
                  <w:marLeft w:val="0"/>
                  <w:marRight w:val="0"/>
                  <w:marTop w:val="0"/>
                  <w:marBottom w:val="0"/>
                  <w:divBdr>
                    <w:top w:val="none" w:sz="0" w:space="0" w:color="auto"/>
                    <w:left w:val="none" w:sz="0" w:space="0" w:color="auto"/>
                    <w:bottom w:val="none" w:sz="0" w:space="0" w:color="auto"/>
                    <w:right w:val="none" w:sz="0" w:space="0" w:color="auto"/>
                  </w:divBdr>
                  <w:divsChild>
                    <w:div w:id="299843689">
                      <w:marLeft w:val="0"/>
                      <w:marRight w:val="0"/>
                      <w:marTop w:val="0"/>
                      <w:marBottom w:val="0"/>
                      <w:divBdr>
                        <w:top w:val="none" w:sz="0" w:space="0" w:color="auto"/>
                        <w:left w:val="none" w:sz="0" w:space="0" w:color="auto"/>
                        <w:bottom w:val="none" w:sz="0" w:space="0" w:color="auto"/>
                        <w:right w:val="none" w:sz="0" w:space="0" w:color="auto"/>
                      </w:divBdr>
                    </w:div>
                    <w:div w:id="12130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9.png"/><Relationship Id="rId25" Type="http://schemas.microsoft.com/office/2007/relationships/hdphoto" Target="media/hdphoto2.wd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D3331-E384-4453-8284-2ED876297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5131</Words>
  <Characters>28225</Characters>
  <Application>Microsoft Office Word</Application>
  <DocSecurity>0</DocSecurity>
  <Lines>235</Lines>
  <Paragraphs>66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33290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Marilyne</dc:creator>
  <cp:keywords/>
  <dc:description/>
  <cp:lastModifiedBy>Marilyne Bassin</cp:lastModifiedBy>
  <cp:revision>62</cp:revision>
  <cp:lastPrinted>2017-09-01T15:48:00Z</cp:lastPrinted>
  <dcterms:created xsi:type="dcterms:W3CDTF">2012-02-19T14:40:00Z</dcterms:created>
  <dcterms:modified xsi:type="dcterms:W3CDTF">2019-01-14T11:16:00Z</dcterms:modified>
</cp:coreProperties>
</file>