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9E502" w14:textId="2403A831" w:rsidR="000C26B4" w:rsidRPr="007B7C6C" w:rsidRDefault="000C26B4" w:rsidP="007B7C6C">
      <w:pPr>
        <w:spacing w:after="120" w:line="276" w:lineRule="auto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>Réponds aux questions ci-dessous en lien avec le reportage «</w:t>
      </w:r>
      <w:r w:rsidR="00FA7F98" w:rsidRPr="007B7C6C">
        <w:rPr>
          <w:rFonts w:ascii="Century Gothic" w:hAnsi="Century Gothic"/>
          <w:sz w:val="20"/>
          <w:szCs w:val="20"/>
        </w:rPr>
        <w:t> </w:t>
      </w:r>
      <w:r w:rsidR="007B7C6C">
        <w:rPr>
          <w:rFonts w:ascii="Century Gothic" w:hAnsi="Century Gothic"/>
          <w:sz w:val="20"/>
          <w:szCs w:val="20"/>
        </w:rPr>
        <w:t>Pays et marchés de Monde : La Jordanie</w:t>
      </w:r>
      <w:r w:rsidRPr="007B7C6C">
        <w:rPr>
          <w:rFonts w:ascii="Century Gothic" w:hAnsi="Century Gothic"/>
          <w:sz w:val="20"/>
          <w:szCs w:val="20"/>
        </w:rPr>
        <w:t xml:space="preserve"> » de </w:t>
      </w:r>
      <w:r w:rsidR="007B7C6C">
        <w:rPr>
          <w:rFonts w:ascii="Century Gothic" w:hAnsi="Century Gothic"/>
          <w:sz w:val="20"/>
          <w:szCs w:val="20"/>
        </w:rPr>
        <w:t>TV5Monde</w:t>
      </w:r>
      <w:r w:rsidR="00141755">
        <w:rPr>
          <w:rFonts w:ascii="Century Gothic" w:hAnsi="Century Gothic"/>
          <w:sz w:val="20"/>
          <w:szCs w:val="20"/>
        </w:rPr>
        <w:t xml:space="preserve"> (</w:t>
      </w:r>
      <w:hyperlink r:id="rId7" w:history="1">
        <w:r w:rsidR="00141755">
          <w:rPr>
            <w:rStyle w:val="Lienhypertexte"/>
          </w:rPr>
          <w:t>https://www.youtube.com/watch?v=dQrVGupEesw</w:t>
        </w:r>
      </w:hyperlink>
      <w:r w:rsidR="00141755">
        <w:t>).</w:t>
      </w:r>
    </w:p>
    <w:p w14:paraId="150231E6" w14:textId="5A99DFA7" w:rsidR="00AC6E10" w:rsidRPr="007B7C6C" w:rsidRDefault="007B7C6C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24EFAF" wp14:editId="3FA03511">
            <wp:simplePos x="0" y="0"/>
            <wp:positionH relativeFrom="margin">
              <wp:align>right</wp:align>
            </wp:positionH>
            <wp:positionV relativeFrom="paragraph">
              <wp:posOffset>229821</wp:posOffset>
            </wp:positionV>
            <wp:extent cx="6120130" cy="30378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0"/>
          <w:szCs w:val="20"/>
        </w:rPr>
        <w:t>Situe</w:t>
      </w:r>
      <w:r w:rsidRPr="007B7C6C">
        <w:rPr>
          <w:rFonts w:ascii="Century Gothic" w:hAnsi="Century Gothic"/>
          <w:sz w:val="20"/>
          <w:szCs w:val="20"/>
        </w:rPr>
        <w:t xml:space="preserve"> la Jordanie sur la carte.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298904C9" w14:textId="3F040471" w:rsidR="00AC6E10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8B93723" w14:textId="18D72F16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EF30FC7" w14:textId="5DB11A7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E51F50A" w14:textId="59327359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7F7FFAC4" w14:textId="6BC41E7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DD0F552" w14:textId="3460390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A77E2FB" w14:textId="144BAE8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73F1E6" w14:textId="1913D18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859309C" w14:textId="00AA95FC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B4898B3" w14:textId="1B16CEB1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5041C1A" w14:textId="19B6F1B2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A62E62D" w14:textId="5C25F02B" w:rsid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67B8E0B" w14:textId="77777777" w:rsidR="007B7C6C" w:rsidRPr="007B7C6C" w:rsidRDefault="007B7C6C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8894F0A" w14:textId="3E42EDCE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Quelle </w:t>
      </w:r>
      <w:r w:rsidR="00F75E97">
        <w:rPr>
          <w:rFonts w:ascii="Century Gothic" w:hAnsi="Century Gothic"/>
          <w:sz w:val="20"/>
          <w:szCs w:val="20"/>
        </w:rPr>
        <w:t xml:space="preserve">en </w:t>
      </w:r>
      <w:r>
        <w:rPr>
          <w:rFonts w:ascii="Century Gothic" w:hAnsi="Century Gothic"/>
          <w:sz w:val="20"/>
          <w:szCs w:val="20"/>
        </w:rPr>
        <w:t>est la capitale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16A9F91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1C4D12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6978B32" w14:textId="262E7357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le « Proche-Orient »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3EC3DD73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EDE34B4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B1347E9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DBAAC42" w14:textId="49F51E2D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Quelles sont les 2 mers qui bordent la Jordanie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6D6F282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2D98D547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C63771E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EDDA0EC" w14:textId="28A9C1B8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 officier anglais s’est battu e Jordanie aux côtés des Arabes contre les Ottomans lors de la première guerre mondiale (1914 à 1918)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7737492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34BE22D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130A9B9" w14:textId="74218249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le site de « Petra »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2EBDBB9" w14:textId="5DB1E9D6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6D5926EA" w14:textId="5F24FBC7" w:rsidR="00491F1E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  <w:r w:rsidR="00491F1E" w:rsidRPr="007B7C6C">
        <w:rPr>
          <w:rFonts w:ascii="Century Gothic" w:hAnsi="Century Gothic"/>
          <w:sz w:val="20"/>
          <w:szCs w:val="20"/>
          <w:u w:val="dotted"/>
        </w:rPr>
        <w:br w:type="page"/>
      </w:r>
    </w:p>
    <w:p w14:paraId="1036DB18" w14:textId="6366FC59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Quelle est la principale religion de Jordanie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>
        <w:rPr>
          <w:rFonts w:ascii="Century Gothic" w:hAnsi="Century Gothic"/>
          <w:sz w:val="20"/>
          <w:szCs w:val="20"/>
        </w:rPr>
        <w:t xml:space="preserve"> Cite 2 éléments du reportage qui te permettent de le savoir.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237FD367" w14:textId="0556601D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D79890F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9DDEC48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1BE8C80" w14:textId="31B982C4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Quelle feuille est couramment utilisée dans la gastronomie jordanienne et quelles herbes </w:t>
      </w:r>
      <w:r w:rsidR="00F75E97">
        <w:rPr>
          <w:rFonts w:ascii="Century Gothic" w:hAnsi="Century Gothic"/>
          <w:sz w:val="20"/>
          <w:szCs w:val="20"/>
        </w:rPr>
        <w:t>sont utilisées</w:t>
      </w:r>
      <w:r>
        <w:rPr>
          <w:rFonts w:ascii="Century Gothic" w:hAnsi="Century Gothic"/>
          <w:sz w:val="20"/>
          <w:szCs w:val="20"/>
        </w:rPr>
        <w:t xml:space="preserve"> pour le thé</w:t>
      </w:r>
      <w:r w:rsidR="00392085" w:rsidRPr="007B7C6C">
        <w:rPr>
          <w:rFonts w:ascii="Century Gothic" w:hAnsi="Century Gothic"/>
          <w:sz w:val="20"/>
          <w:szCs w:val="20"/>
        </w:rPr>
        <w:t> ?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1620FE91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A8BFDE9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0AD2C204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269D5EA" w14:textId="271E975E" w:rsidR="00AC6E10" w:rsidRPr="007B7C6C" w:rsidRDefault="00165C12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Cite 3 légumes qu’on cultive en Jordanie et chez nous.</w:t>
      </w:r>
      <w:r w:rsidR="00C542D5"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1405045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2798980E" w14:textId="77777777" w:rsidR="00DB1EF4" w:rsidRPr="007B7C6C" w:rsidRDefault="00DB1EF4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B542DDF" w14:textId="77777777" w:rsidR="00AC6E10" w:rsidRPr="007B7C6C" w:rsidRDefault="00AC6E10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6483C0D" w14:textId="345E5098" w:rsidR="00BF2DCB" w:rsidRPr="00F75E97" w:rsidRDefault="003E7EE4" w:rsidP="00F75E97">
      <w:pPr>
        <w:pStyle w:val="Paragraphedeliste"/>
        <w:numPr>
          <w:ilvl w:val="0"/>
          <w:numId w:val="1"/>
        </w:numPr>
        <w:tabs>
          <w:tab w:val="left" w:pos="7938"/>
          <w:tab w:val="left" w:pos="8789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F75E97">
        <w:rPr>
          <w:rFonts w:ascii="Century Gothic" w:hAnsi="Century Gothic"/>
          <w:sz w:val="20"/>
          <w:szCs w:val="20"/>
        </w:rPr>
        <w:t>Coche « vrai », « f</w:t>
      </w:r>
      <w:r w:rsidR="00D34EC3" w:rsidRPr="00F75E97">
        <w:rPr>
          <w:rFonts w:ascii="Century Gothic" w:hAnsi="Century Gothic"/>
          <w:sz w:val="20"/>
          <w:szCs w:val="20"/>
        </w:rPr>
        <w:t>aux »</w:t>
      </w:r>
      <w:r w:rsidR="00616B06" w:rsidRPr="00F75E97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C542D5" w:rsidRPr="00F75E97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="00C542D5" w:rsidRPr="00F75E97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  <w:r w:rsidR="00F75E97" w:rsidRPr="00F75E97">
        <w:rPr>
          <w:rFonts w:ascii="Century Gothic" w:hAnsi="Century Gothic"/>
          <w:b/>
          <w:bCs/>
          <w:i/>
          <w:iCs/>
          <w:sz w:val="20"/>
          <w:szCs w:val="20"/>
        </w:rPr>
        <w:t xml:space="preserve"> </w:t>
      </w:r>
      <w:r w:rsidR="00421F08" w:rsidRPr="00F75E97">
        <w:rPr>
          <w:rFonts w:ascii="Century Gothic" w:hAnsi="Century Gothic"/>
          <w:sz w:val="20"/>
          <w:szCs w:val="20"/>
        </w:rPr>
        <w:tab/>
        <w:t>vrai</w:t>
      </w:r>
      <w:r w:rsidR="00421F08" w:rsidRPr="00F75E97">
        <w:rPr>
          <w:rFonts w:ascii="Century Gothic" w:hAnsi="Century Gothic"/>
          <w:sz w:val="20"/>
          <w:szCs w:val="20"/>
        </w:rPr>
        <w:tab/>
        <w:t>faux</w:t>
      </w:r>
    </w:p>
    <w:p w14:paraId="4A21BACD" w14:textId="2C0C2713" w:rsidR="00AC6E10" w:rsidRPr="007B7C6C" w:rsidRDefault="00F75E97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« </w:t>
      </w:r>
      <w:proofErr w:type="spellStart"/>
      <w:r>
        <w:rPr>
          <w:rFonts w:ascii="Century Gothic" w:hAnsi="Century Gothic"/>
          <w:sz w:val="20"/>
          <w:szCs w:val="20"/>
        </w:rPr>
        <w:t>Choukran</w:t>
      </w:r>
      <w:proofErr w:type="spellEnd"/>
      <w:r>
        <w:rPr>
          <w:rFonts w:ascii="Century Gothic" w:hAnsi="Century Gothic"/>
          <w:sz w:val="20"/>
          <w:szCs w:val="20"/>
        </w:rPr>
        <w:t> » signifie « Bonjour »</w:t>
      </w:r>
      <w:r w:rsidR="003E7EE4" w:rsidRPr="007B7C6C">
        <w:rPr>
          <w:rFonts w:ascii="Century Gothic" w:hAnsi="Century Gothic"/>
          <w:sz w:val="20"/>
          <w:szCs w:val="20"/>
        </w:rPr>
        <w:t>.</w:t>
      </w:r>
      <w:r w:rsidR="00F8154A" w:rsidRPr="007B7C6C">
        <w:rPr>
          <w:rFonts w:ascii="Century Gothic" w:hAnsi="Century Gothic"/>
          <w:sz w:val="20"/>
          <w:szCs w:val="20"/>
        </w:rPr>
        <w:tab/>
      </w:r>
      <w:r w:rsidR="00421F08" w:rsidRPr="007B7C6C">
        <w:rPr>
          <w:rFonts w:ascii="Century Gothic" w:hAnsi="Century Gothic"/>
          <w:sz w:val="20"/>
          <w:szCs w:val="20"/>
        </w:rPr>
        <w:sym w:font="Wingdings" w:char="F06F"/>
      </w:r>
      <w:r w:rsidR="00F8154A" w:rsidRPr="007B7C6C">
        <w:rPr>
          <w:rFonts w:ascii="Century Gothic" w:hAnsi="Century Gothic"/>
          <w:sz w:val="20"/>
          <w:szCs w:val="20"/>
        </w:rPr>
        <w:tab/>
      </w:r>
      <w:r w:rsidR="00421F08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56F551B9" w14:textId="66E74A03" w:rsidR="00311C65" w:rsidRPr="007B7C6C" w:rsidRDefault="00F75E97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Le pain est fait à base de maïs.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1C4CFF86" w14:textId="0F54BB2E" w:rsidR="00311C65" w:rsidRPr="007B7C6C" w:rsidRDefault="00F75E97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Le désert a longtemps été peuplé de nomades</w:t>
      </w:r>
      <w:r w:rsidR="00392085" w:rsidRPr="007B7C6C">
        <w:rPr>
          <w:rFonts w:ascii="Century Gothic" w:hAnsi="Century Gothic"/>
          <w:sz w:val="20"/>
          <w:szCs w:val="20"/>
        </w:rPr>
        <w:t>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4710510F" w14:textId="79EFE4B9" w:rsidR="007B7C6C" w:rsidRDefault="00F75E97" w:rsidP="00F75E9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Dans le désert, les Jordaniens se déplacent uniquement à dos de dromadaire</w:t>
      </w:r>
      <w:r w:rsidR="00392085" w:rsidRPr="007B7C6C">
        <w:rPr>
          <w:rFonts w:ascii="Century Gothic" w:hAnsi="Century Gothic"/>
          <w:sz w:val="20"/>
          <w:szCs w:val="20"/>
        </w:rPr>
        <w:t>.</w:t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  <w:r w:rsidR="00311C65" w:rsidRPr="007B7C6C">
        <w:rPr>
          <w:rFonts w:ascii="Century Gothic" w:hAnsi="Century Gothic"/>
          <w:sz w:val="20"/>
          <w:szCs w:val="20"/>
        </w:rPr>
        <w:tab/>
      </w:r>
      <w:r w:rsidR="00311C65"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7619FD34" w14:textId="77777777" w:rsidR="007B7C6C" w:rsidRDefault="007B7C6C" w:rsidP="007B7C6C">
      <w:p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66BA9B1F" w14:textId="02C460DB" w:rsidR="007B7C6C" w:rsidRPr="007B7C6C" w:rsidRDefault="007B7C6C" w:rsidP="007B7C6C">
      <w:pPr>
        <w:pStyle w:val="Paragraphedeliste"/>
        <w:numPr>
          <w:ilvl w:val="0"/>
          <w:numId w:val="1"/>
        </w:num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>Donne une explication à ces mots, avec tes propres mots que tu comprends.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1FDDE58E" w14:textId="795D833F" w:rsidR="007B7C6C" w:rsidRPr="007B7C6C" w:rsidRDefault="00165C12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se</w:t>
      </w:r>
      <w:proofErr w:type="gramEnd"/>
      <w:r>
        <w:rPr>
          <w:rFonts w:ascii="Century Gothic" w:hAnsi="Century Gothic"/>
          <w:sz w:val="20"/>
          <w:szCs w:val="20"/>
        </w:rPr>
        <w:t xml:space="preserve"> succéder :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EBC44A4" w14:textId="3FAC6122" w:rsidR="007B7C6C" w:rsidRPr="007B7C6C" w:rsidRDefault="00165C12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souk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7A20911" w14:textId="5D55AB67" w:rsidR="007B7C6C" w:rsidRPr="007B7C6C" w:rsidRDefault="00165C12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alpaguer</w:t>
      </w:r>
      <w:proofErr w:type="gramEnd"/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5E42A193" w14:textId="18C24D88" w:rsidR="007B7C6C" w:rsidRPr="007B7C6C" w:rsidRDefault="00F75E97" w:rsidP="007B7C6C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étal</w:t>
      </w:r>
      <w:r w:rsidR="007B7C6C" w:rsidRPr="007B7C6C">
        <w:rPr>
          <w:rFonts w:ascii="Century Gothic" w:hAnsi="Century Gothic"/>
          <w:sz w:val="20"/>
          <w:szCs w:val="20"/>
        </w:rPr>
        <w:tab/>
      </w:r>
      <w:r w:rsidR="007B7C6C"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C904BDA" w14:textId="77777777" w:rsidR="007B7C6C" w:rsidRPr="007B7C6C" w:rsidRDefault="007B7C6C" w:rsidP="007B7C6C">
      <w:pPr>
        <w:tabs>
          <w:tab w:val="left" w:pos="3969"/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56418E00" w14:textId="77777777" w:rsidR="006246F3" w:rsidRPr="007B7C6C" w:rsidRDefault="006246F3" w:rsidP="007B7C6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ton avis sur ce reportage et argumente-le.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./3pts)</w:t>
      </w:r>
    </w:p>
    <w:p w14:paraId="2BF17DED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6A78C476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3615DB21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7F8448EA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0EE4799" w14:textId="77777777" w:rsidR="006246F3" w:rsidRPr="007B7C6C" w:rsidRDefault="006246F3" w:rsidP="007B7C6C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tab/>
      </w:r>
    </w:p>
    <w:p w14:paraId="146839D8" w14:textId="42C45A18" w:rsidR="007B7C6C" w:rsidRDefault="007B7C6C" w:rsidP="007B7C6C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01C12ED4" w14:textId="77777777" w:rsidR="007B7C6C" w:rsidRPr="007B7C6C" w:rsidRDefault="007B7C6C" w:rsidP="007B7C6C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DB1EF4" w:rsidRPr="007B7C6C" w14:paraId="2978A0E1" w14:textId="77777777" w:rsidTr="00606EFF">
        <w:trPr>
          <w:jc w:val="center"/>
        </w:trPr>
        <w:tc>
          <w:tcPr>
            <w:tcW w:w="851" w:type="dxa"/>
            <w:shd w:val="clear" w:color="auto" w:fill="auto"/>
          </w:tcPr>
          <w:p w14:paraId="3F9735F4" w14:textId="77777777" w:rsidR="00DB1EF4" w:rsidRPr="007B7C6C" w:rsidRDefault="00DB1EF4" w:rsidP="007B7C6C">
            <w:pPr>
              <w:tabs>
                <w:tab w:val="left" w:pos="528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26FDB3A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5.5</w:t>
            </w:r>
          </w:p>
        </w:tc>
        <w:tc>
          <w:tcPr>
            <w:tcW w:w="833" w:type="dxa"/>
            <w:shd w:val="clear" w:color="auto" w:fill="auto"/>
          </w:tcPr>
          <w:p w14:paraId="6DE1B142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</w:p>
        </w:tc>
        <w:tc>
          <w:tcPr>
            <w:tcW w:w="832" w:type="dxa"/>
            <w:shd w:val="clear" w:color="auto" w:fill="auto"/>
          </w:tcPr>
          <w:p w14:paraId="065A1589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4.5</w:t>
            </w:r>
          </w:p>
        </w:tc>
        <w:tc>
          <w:tcPr>
            <w:tcW w:w="833" w:type="dxa"/>
            <w:shd w:val="clear" w:color="auto" w:fill="auto"/>
          </w:tcPr>
          <w:p w14:paraId="48F8D341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14:paraId="0CCD3E15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3.5</w:t>
            </w:r>
          </w:p>
        </w:tc>
        <w:tc>
          <w:tcPr>
            <w:tcW w:w="809" w:type="dxa"/>
            <w:shd w:val="clear" w:color="auto" w:fill="auto"/>
          </w:tcPr>
          <w:p w14:paraId="38D35A7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</w:p>
        </w:tc>
        <w:tc>
          <w:tcPr>
            <w:tcW w:w="830" w:type="dxa"/>
            <w:shd w:val="clear" w:color="auto" w:fill="auto"/>
          </w:tcPr>
          <w:p w14:paraId="1F422880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2.5</w:t>
            </w:r>
          </w:p>
        </w:tc>
        <w:tc>
          <w:tcPr>
            <w:tcW w:w="809" w:type="dxa"/>
            <w:shd w:val="clear" w:color="auto" w:fill="auto"/>
          </w:tcPr>
          <w:p w14:paraId="481882DA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14:paraId="6F60C28E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1.5</w:t>
            </w:r>
          </w:p>
        </w:tc>
        <w:tc>
          <w:tcPr>
            <w:tcW w:w="772" w:type="dxa"/>
            <w:shd w:val="clear" w:color="auto" w:fill="auto"/>
          </w:tcPr>
          <w:p w14:paraId="6E14A7DC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</w:p>
        </w:tc>
      </w:tr>
      <w:tr w:rsidR="00DB1EF4" w:rsidRPr="007B7C6C" w14:paraId="70C75C80" w14:textId="77777777" w:rsidTr="00606EFF">
        <w:trPr>
          <w:jc w:val="center"/>
        </w:trPr>
        <w:tc>
          <w:tcPr>
            <w:tcW w:w="851" w:type="dxa"/>
            <w:shd w:val="clear" w:color="auto" w:fill="auto"/>
          </w:tcPr>
          <w:p w14:paraId="13C09841" w14:textId="73B559DC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</w:tcPr>
          <w:p w14:paraId="5E9DB826" w14:textId="60FCE166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14:paraId="63AE6F08" w14:textId="1BCA52AD" w:rsidR="00DB1EF4" w:rsidRPr="007B7C6C" w:rsidRDefault="00165C12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sz w:val="20"/>
                <w:szCs w:val="20"/>
              </w:rPr>
              <w:t>19</w:t>
            </w:r>
            <w:r w:rsidR="00DB1EF4"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8</w:t>
            </w:r>
          </w:p>
        </w:tc>
        <w:tc>
          <w:tcPr>
            <w:tcW w:w="832" w:type="dxa"/>
            <w:shd w:val="clear" w:color="auto" w:fill="auto"/>
          </w:tcPr>
          <w:p w14:paraId="35E66EF5" w14:textId="198FC1F8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7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643B79CE" w14:textId="19D611C2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="00165C12">
              <w:rPr>
                <w:rFonts w:ascii="Century Gothic" w:eastAsia="Calibri" w:hAnsi="Century Gothic" w:cs="Calibri"/>
                <w:sz w:val="20"/>
                <w:szCs w:val="20"/>
              </w:rPr>
              <w:t>5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-14</w:t>
            </w:r>
          </w:p>
        </w:tc>
        <w:tc>
          <w:tcPr>
            <w:tcW w:w="830" w:type="dxa"/>
            <w:shd w:val="clear" w:color="auto" w:fill="auto"/>
          </w:tcPr>
          <w:p w14:paraId="58BCB4A4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13-12</w:t>
            </w:r>
          </w:p>
        </w:tc>
        <w:tc>
          <w:tcPr>
            <w:tcW w:w="809" w:type="dxa"/>
            <w:shd w:val="clear" w:color="auto" w:fill="auto"/>
          </w:tcPr>
          <w:p w14:paraId="5A6AEB7E" w14:textId="1E3610EE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11-</w:t>
            </w:r>
            <w:r w:rsidR="007B7C6C">
              <w:rPr>
                <w:rFonts w:ascii="Century Gothic" w:eastAsia="Calibri" w:hAnsi="Century Gothic" w:cs="Calibri"/>
                <w:sz w:val="20"/>
                <w:szCs w:val="20"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14:paraId="52D91A89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8-6</w:t>
            </w:r>
          </w:p>
        </w:tc>
        <w:tc>
          <w:tcPr>
            <w:tcW w:w="809" w:type="dxa"/>
            <w:shd w:val="clear" w:color="auto" w:fill="auto"/>
          </w:tcPr>
          <w:p w14:paraId="6DDBEAD5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5-4</w:t>
            </w:r>
          </w:p>
        </w:tc>
        <w:tc>
          <w:tcPr>
            <w:tcW w:w="830" w:type="dxa"/>
            <w:shd w:val="clear" w:color="auto" w:fill="auto"/>
          </w:tcPr>
          <w:p w14:paraId="28CCF141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3-2</w:t>
            </w:r>
          </w:p>
        </w:tc>
        <w:tc>
          <w:tcPr>
            <w:tcW w:w="772" w:type="dxa"/>
            <w:shd w:val="clear" w:color="auto" w:fill="auto"/>
          </w:tcPr>
          <w:p w14:paraId="59501876" w14:textId="77777777" w:rsidR="00DB1EF4" w:rsidRPr="007B7C6C" w:rsidRDefault="00DB1EF4" w:rsidP="007B7C6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1-0</w:t>
            </w:r>
          </w:p>
        </w:tc>
      </w:tr>
    </w:tbl>
    <w:p w14:paraId="2B34A173" w14:textId="2CF7866E" w:rsidR="006E7A87" w:rsidRDefault="006E7A87" w:rsidP="00DB1EF4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48F8E77" w14:textId="77777777" w:rsidR="006E7A87" w:rsidRPr="007B7C6C" w:rsidRDefault="006E7A87" w:rsidP="006E7A87">
      <w:pPr>
        <w:spacing w:after="120" w:line="276" w:lineRule="auto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lastRenderedPageBreak/>
        <w:t>Réponds aux questions ci-dessous en lien avec le reportage « </w:t>
      </w:r>
      <w:r>
        <w:rPr>
          <w:rFonts w:ascii="Century Gothic" w:hAnsi="Century Gothic"/>
          <w:sz w:val="20"/>
          <w:szCs w:val="20"/>
        </w:rPr>
        <w:t>Pays et marchés de Monde : La Jordanie</w:t>
      </w:r>
      <w:r w:rsidRPr="007B7C6C">
        <w:rPr>
          <w:rFonts w:ascii="Century Gothic" w:hAnsi="Century Gothic"/>
          <w:sz w:val="20"/>
          <w:szCs w:val="20"/>
        </w:rPr>
        <w:t xml:space="preserve"> » de </w:t>
      </w:r>
      <w:r>
        <w:rPr>
          <w:rFonts w:ascii="Century Gothic" w:hAnsi="Century Gothic"/>
          <w:sz w:val="20"/>
          <w:szCs w:val="20"/>
        </w:rPr>
        <w:t>TV5Monde</w:t>
      </w:r>
      <w:r w:rsidRPr="007B7C6C">
        <w:rPr>
          <w:rFonts w:ascii="Century Gothic" w:hAnsi="Century Gothic"/>
          <w:sz w:val="20"/>
          <w:szCs w:val="20"/>
        </w:rPr>
        <w:t>.</w:t>
      </w:r>
    </w:p>
    <w:p w14:paraId="22594718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284" w:hanging="284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DBE5AF" wp14:editId="10075BB8">
            <wp:simplePos x="0" y="0"/>
            <wp:positionH relativeFrom="margin">
              <wp:align>right</wp:align>
            </wp:positionH>
            <wp:positionV relativeFrom="paragraph">
              <wp:posOffset>229821</wp:posOffset>
            </wp:positionV>
            <wp:extent cx="6120130" cy="30378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0"/>
          <w:szCs w:val="20"/>
        </w:rPr>
        <w:t>Situe</w:t>
      </w:r>
      <w:r w:rsidRPr="007B7C6C">
        <w:rPr>
          <w:rFonts w:ascii="Century Gothic" w:hAnsi="Century Gothic"/>
          <w:sz w:val="20"/>
          <w:szCs w:val="20"/>
        </w:rPr>
        <w:t xml:space="preserve"> la Jordanie sur la carte.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560931B8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9C53D0E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EC41A6D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436A75C" w14:textId="250CC7D0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>
        <w:rPr>
          <w:rFonts w:ascii="Century Gothic" w:hAnsi="Century Gothic"/>
          <w:noProof/>
          <w:sz w:val="20"/>
          <w:szCs w:val="20"/>
          <w:u w:val="dotte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A4AEE" wp14:editId="63027CF6">
                <wp:simplePos x="0" y="0"/>
                <wp:positionH relativeFrom="column">
                  <wp:posOffset>3099936</wp:posOffset>
                </wp:positionH>
                <wp:positionV relativeFrom="paragraph">
                  <wp:posOffset>180574</wp:posOffset>
                </wp:positionV>
                <wp:extent cx="125496" cy="144178"/>
                <wp:effectExtent l="0" t="0" r="27305" b="2730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96" cy="1441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5F932" id="Ellipse 3" o:spid="_x0000_s1026" style="position:absolute;margin-left:244.1pt;margin-top:14.2pt;width:9.9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gQkwIAAIUFAAAOAAAAZHJzL2Uyb0RvYy54bWysVEtv2zAMvg/YfxB0Xx2n6cuoUwTtMgwo&#10;1mLt0LMiS7EAWdQk5bVfP0qy3aArdhiWgyKK5EfyM8nrm32nyVY4r8DUtDyZUCIMh0aZdU1/PC8/&#10;XVLiAzMN02BETQ/C05v5xw/XO1uJKbSgG+EIghhf7WxN2xBsVRSet6Jj/gSsMKiU4DoWUHTronFs&#10;h+idLqaTyXmxA9dYB1x4j693WUnnCV9KwcODlF4EomuKuYV0unSu4lnMr1m1dsy2ivdpsH/IomPK&#10;YNAR6o4FRjZO/QHVKe7AgwwnHLoCpFRcpBqwmnLyppqnllmRakFyvB1p8v8Pln/bPjqimpqeUmJY&#10;h5/os9bKekFOIzk76yu0ebKPrpc8XmOle+m6+I81kH0i9DASKvaBcHwsp2ezq3NKOKrK2ay8uIyY&#10;xauzdT58EdCReKmpyKETk2x770O2HqxiOANLpTW+s0qbeHrQqolvSXDr1a12ZMvwey+XE/z1EY/M&#10;MH50LWJtuZp0CwctMux3IZESzH+aMknNKEZYxrkwocyqljUiRzs7DhbbN3qkYrVBwIgsMcsRuwcY&#10;LDPIgJ3r7u2jq0i9PDpP/pZYdh49UmQwYXTulAH3HoDGqvrI2X4gKVMTWVpBc8CGcZAnyVu+VPjp&#10;7pkPj8zh6OCQ4ToID3hIDbuaQn+jpAX36733aI8djVpKdjiKNfU/N8wJSvRXg71+ha0TZzcJs7OL&#10;KQruWLM61phNdwv49UtcPJana7QPerhKB90Lbo1FjIoqZjjGrikPbhBuQ14RuHe4WCySGc6rZeHe&#10;PFkewSOrsS+f9y/M2b5/Azb+NxjGllVvejjbRk8Di00AqVKDv/La842znhqn30txmRzLyep1e85/&#10;AwAA//8DAFBLAwQUAAYACAAAACEAYrCR4twAAAAJAQAADwAAAGRycy9kb3ducmV2LnhtbEyPwWrD&#10;MAyG74O+g9Ggl7E6CV3wsjilFHrYsd1gVzX2kjBbDrHbpm9f7bTdJPTx6/vrzeyduNgpDoE05KsM&#10;hKU2mIE6DZ8f+2cFIiYkgy6Q1XCzETbN4qHGyoQrHezlmDrBIRQr1NCnNFZSxra3HuMqjJb49h0m&#10;j4nXqZNmwiuHeyeLLCulx4H4Q4+j3fW2/TmevYbtTSZ3iK/7J1NSWaav+I5Oab18nLdvIJKd0x8M&#10;v/qsDg07ncKZTBROw1qpglENhVqDYOAlU1zuxEOeg2xq+b9BcwcAAP//AwBQSwECLQAUAAYACAAA&#10;ACEAtoM4kv4AAADhAQAAEwAAAAAAAAAAAAAAAAAAAAAAW0NvbnRlbnRfVHlwZXNdLnhtbFBLAQIt&#10;ABQABgAIAAAAIQA4/SH/1gAAAJQBAAALAAAAAAAAAAAAAAAAAC8BAABfcmVscy8ucmVsc1BLAQIt&#10;ABQABgAIAAAAIQBALzgQkwIAAIUFAAAOAAAAAAAAAAAAAAAAAC4CAABkcnMvZTJvRG9jLnhtbFBL&#10;AQItABQABgAIAAAAIQBisJHi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</w:p>
    <w:p w14:paraId="5FBF2D24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433AB2C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D3AA2CF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D84A14A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42C4F4E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32EB1863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0135886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0137B5E5" w14:textId="77777777" w:rsid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149C1EC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5A156EB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en est la capitale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 xml:space="preserve">./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1</w:t>
      </w:r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pt)</w:t>
      </w:r>
    </w:p>
    <w:p w14:paraId="6990258C" w14:textId="3DE0F4E2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Amman</w:t>
      </w:r>
    </w:p>
    <w:p w14:paraId="59FD6431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68F9A110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le « Proche-Orient » ?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0B6FF2A0" w14:textId="242C6B50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Orient = qui est à l’est, Proche pas trop éloigné de nous (Europe) par opposition à l’Extrême-Orient.</w:t>
      </w:r>
    </w:p>
    <w:p w14:paraId="60BBA204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19434EA5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Quelles sont les 2 </w:t>
      </w:r>
      <w:proofErr w:type="spellStart"/>
      <w:r>
        <w:rPr>
          <w:rFonts w:ascii="Century Gothic" w:hAnsi="Century Gothic"/>
          <w:sz w:val="20"/>
          <w:szCs w:val="20"/>
        </w:rPr>
        <w:t>mers</w:t>
      </w:r>
      <w:proofErr w:type="spellEnd"/>
      <w:r>
        <w:rPr>
          <w:rFonts w:ascii="Century Gothic" w:hAnsi="Century Gothic"/>
          <w:sz w:val="20"/>
          <w:szCs w:val="20"/>
        </w:rPr>
        <w:t xml:space="preserve"> qui bordent la Jordanie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62CC597" w14:textId="2924B1D1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La Mer Morte et la Mer Rouge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5D0EF9B7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28EBA93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 officier anglais s’est battu e Jordanie aux côtés des Arabes contre les Ottomans lors de la première guerre mondiale (1914 à 1918)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58984BC1" w14:textId="1910D731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Lawrence d’Arabie</w:t>
      </w:r>
    </w:p>
    <w:p w14:paraId="659F0759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20E9D22D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Qu’est-ce que le site de « Petra »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4530D0F4" w14:textId="4E47F779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6E7A87">
        <w:rPr>
          <w:rFonts w:ascii="Century Gothic" w:hAnsi="Century Gothic"/>
          <w:color w:val="FF0000"/>
          <w:sz w:val="20"/>
          <w:szCs w:val="20"/>
        </w:rPr>
        <w:t>ville</w:t>
      </w:r>
      <w:proofErr w:type="gramEnd"/>
      <w:r w:rsidRPr="006E7A87">
        <w:rPr>
          <w:rFonts w:ascii="Century Gothic" w:hAnsi="Century Gothic"/>
          <w:color w:val="FF0000"/>
          <w:sz w:val="20"/>
          <w:szCs w:val="20"/>
        </w:rPr>
        <w:t xml:space="preserve"> creusée dans la roche / </w:t>
      </w:r>
      <w:r w:rsidRPr="006E7A87">
        <w:rPr>
          <w:rFonts w:ascii="Century Gothic" w:hAnsi="Century Gothic"/>
          <w:color w:val="FF0000"/>
          <w:sz w:val="20"/>
          <w:szCs w:val="20"/>
        </w:rPr>
        <w:t xml:space="preserve">patrimoine mondial </w:t>
      </w:r>
      <w:r w:rsidRPr="006E7A87">
        <w:rPr>
          <w:rFonts w:ascii="Century Gothic" w:hAnsi="Century Gothic"/>
          <w:color w:val="FF0000"/>
          <w:sz w:val="20"/>
          <w:szCs w:val="20"/>
        </w:rPr>
        <w:t>UNESCO / +2000 ans / site archéologique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7CCCFADA" w14:textId="39EDBDB1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  <w:r w:rsidRPr="007B7C6C">
        <w:rPr>
          <w:rFonts w:ascii="Century Gothic" w:hAnsi="Century Gothic"/>
          <w:sz w:val="20"/>
          <w:szCs w:val="20"/>
          <w:u w:val="dotted"/>
        </w:rPr>
        <w:br w:type="page"/>
      </w:r>
    </w:p>
    <w:p w14:paraId="5EC071B5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Quelle est la principale religion de Jordanie</w:t>
      </w:r>
      <w:r w:rsidRPr="007B7C6C">
        <w:rPr>
          <w:rFonts w:ascii="Century Gothic" w:hAnsi="Century Gothic"/>
          <w:sz w:val="20"/>
          <w:szCs w:val="20"/>
        </w:rPr>
        <w:t> ?</w:t>
      </w:r>
      <w:r>
        <w:rPr>
          <w:rFonts w:ascii="Century Gothic" w:hAnsi="Century Gothic"/>
          <w:sz w:val="20"/>
          <w:szCs w:val="20"/>
        </w:rPr>
        <w:t xml:space="preserve"> Cite 2 éléments du reportage qui te permettent de le savoir.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17D717FB" w14:textId="28CE5951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Islam grâce à</w:t>
      </w:r>
      <w:r w:rsidRPr="006E7A87">
        <w:rPr>
          <w:rFonts w:ascii="Century Gothic" w:hAnsi="Century Gothic"/>
          <w:color w:val="FF0000"/>
          <w:sz w:val="20"/>
          <w:szCs w:val="20"/>
        </w:rPr>
        <w:t xml:space="preserve"> / mosquée / minaret / voile et turban des habitants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20BEE8DB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6F7CB9C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Quelle feuille est couramment utilisée dans la gastronomie jordanienne et quelles herbes sont utilisées pour le thé</w:t>
      </w:r>
      <w:r w:rsidRPr="007B7C6C">
        <w:rPr>
          <w:rFonts w:ascii="Century Gothic" w:hAnsi="Century Gothic"/>
          <w:sz w:val="20"/>
          <w:szCs w:val="20"/>
        </w:rPr>
        <w:t xml:space="preserve"> ?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7B4B0665" w14:textId="6C4D479B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La feuille de vigne / La sauge et la menthe.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08415205" w14:textId="6BC0E65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4CF45113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3D715C6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Cite 3 légumes qu’on cultive en Jordanie et chez nous.</w:t>
      </w:r>
      <w:r w:rsidRPr="007B7C6C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7D6B3EE4" w14:textId="198B224F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Tomates, haricots, radis, poivrons (on en voit sur les étals)</w:t>
      </w:r>
    </w:p>
    <w:p w14:paraId="65219F57" w14:textId="77777777" w:rsidR="006E7A87" w:rsidRPr="007B7C6C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  <w:u w:val="dotted"/>
        </w:rPr>
      </w:pPr>
    </w:p>
    <w:p w14:paraId="55EAC6BD" w14:textId="68B4C737" w:rsidR="006E7A87" w:rsidRPr="00F75E97" w:rsidRDefault="006E7A87" w:rsidP="006E7A87">
      <w:pPr>
        <w:pStyle w:val="Paragraphedeliste"/>
        <w:numPr>
          <w:ilvl w:val="0"/>
          <w:numId w:val="4"/>
        </w:numPr>
        <w:tabs>
          <w:tab w:val="left" w:pos="7938"/>
          <w:tab w:val="left" w:pos="8789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6E7A87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6E643A1" wp14:editId="7A3EA219">
                <wp:simplePos x="0" y="0"/>
                <wp:positionH relativeFrom="margin">
                  <wp:posOffset>5743055</wp:posOffset>
                </wp:positionH>
                <wp:positionV relativeFrom="paragraph">
                  <wp:posOffset>186170</wp:posOffset>
                </wp:positionV>
                <wp:extent cx="699655" cy="3873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5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2878" w14:textId="3008CEFA" w:rsidR="006E7A87" w:rsidRPr="006E7A87" w:rsidRDefault="006E7A87" w:rsidP="006E7A87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E7A87">
                              <w:rPr>
                                <w:color w:val="FF0000"/>
                                <w:sz w:val="18"/>
                                <w:szCs w:val="18"/>
                              </w:rPr>
                              <w:t>Merci</w:t>
                            </w:r>
                            <w:r w:rsidRPr="006E7A87">
                              <w:rPr>
                                <w:color w:val="FF0000"/>
                                <w:sz w:val="18"/>
                                <w:szCs w:val="18"/>
                              </w:rPr>
                              <w:br/>
                              <w:t>(contexte)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43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2.2pt;margin-top:14.65pt;width:55.1pt;height:30.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SzEQIAAPgDAAAOAAAAZHJzL2Uyb0RvYy54bWysU02P2yAQvVfqf0DcGyfeOB9WyGq7260q&#10;bT+kbS+9EYxjVGAokNjbX98BZ7NRe6vqAwLPzGPem8fmejCaHKUPCiyjs8mUEmkFNMruGf329f7N&#10;ipIQuW24BisZfZKBXm9fv9r0rpYldKAb6QmC2FD3jtEuRlcXRRCdNDxMwEmLwRa84RGPfl80nveI&#10;bnRRTqeLogffOA9ChoB/78Yg3Wb8tpUifm7bICPRjGJvMa8+r7u0FtsNr/eeu06JUxv8H7owXFm8&#10;9Ax1xyMnB6/+gjJKeAjQxokAU0DbKiEzB2Qzm/7B5rHjTmYuKE5wZ5nC/4MVn45fPFENo+VsSYnl&#10;Bof0HUdFGkmiHKIkZRKpd6HG3EeH2XF4CwMOOxMO7gHEj0As3Hbc7uWN99B3kjfY5CxVFhelI05I&#10;ILv+IzR4Fz9EyEBD601SEDUhiI7DejoPCPsgAn8u1utFVVEiMHS1Wl5VeYAFr5+LnQ/xvQRD0oZR&#10;j/PP4Pz4EGJqhtfPKekuC/dK6+wBbUnP6Loqq1xwETEqokW1MoyupukbTZM4vrNNLo5c6XGPF2h7&#10;Ip14jozjsBswMSmxg+YJ6XsYrYhPBzcd+F+U9GhDRsPPA/eSEv3BooTr2XyefJsP82pZ4sFfRnaX&#10;EW4FQjEaKRm3tzF7feR6g1K3Ksvw0smpV7RXVuf0FJJ/L8856+XBbn8DAAD//wMAUEsDBBQABgAI&#10;AAAAIQB6ZWMC3gAAAAoBAAAPAAAAZHJzL2Rvd25yZXYueG1sTI/LTsMwEEX3SP0Hayqxo3bbUJGQ&#10;SVUVsQVRHhI7N54mEfE4it0m/D3Oii5H9+jeM/l2tK24UO8bxwjLhQJBXDrTcIXw8f589wDCB81G&#10;t44J4Zc8bIvZTa4z4wZ+o8shVCKWsM80Qh1Cl0npy5qs9gvXEcfs5HqrQzz7SppeD7HctnKl1EZa&#10;3XBcqHVH+5rKn8PZIny+nL6/EvVaPdn7bnCjkmxTiXg7H3ePIAKN4R+GST+qQxGdju7MxosWIVVJ&#10;ElGEVboGMQFqmWxAHKdoDbLI5fULxR8AAAD//wMAUEsBAi0AFAAGAAgAAAAhALaDOJL+AAAA4QEA&#10;ABMAAAAAAAAAAAAAAAAAAAAAAFtDb250ZW50X1R5cGVzXS54bWxQSwECLQAUAAYACAAAACEAOP0h&#10;/9YAAACUAQAACwAAAAAAAAAAAAAAAAAvAQAAX3JlbHMvLnJlbHNQSwECLQAUAAYACAAAACEAbHBU&#10;sxECAAD4AwAADgAAAAAAAAAAAAAAAAAuAgAAZHJzL2Uyb0RvYy54bWxQSwECLQAUAAYACAAAACEA&#10;emVjAt4AAAAKAQAADwAAAAAAAAAAAAAAAABrBAAAZHJzL2Rvd25yZXYueG1sUEsFBgAAAAAEAAQA&#10;8wAAAHYFAAAAAA==&#10;" filled="f" stroked="f">
                <v:textbox>
                  <w:txbxContent>
                    <w:p w14:paraId="22802878" w14:textId="3008CEFA" w:rsidR="006E7A87" w:rsidRPr="006E7A87" w:rsidRDefault="006E7A87" w:rsidP="006E7A87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E7A87">
                        <w:rPr>
                          <w:color w:val="FF0000"/>
                          <w:sz w:val="18"/>
                          <w:szCs w:val="18"/>
                        </w:rPr>
                        <w:t>Merci</w:t>
                      </w:r>
                      <w:r w:rsidRPr="006E7A87">
                        <w:rPr>
                          <w:color w:val="FF0000"/>
                          <w:sz w:val="18"/>
                          <w:szCs w:val="18"/>
                        </w:rPr>
                        <w:br/>
                        <w:t>(contexte)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5E97">
        <w:rPr>
          <w:rFonts w:ascii="Century Gothic" w:hAnsi="Century Gothic"/>
          <w:sz w:val="20"/>
          <w:szCs w:val="20"/>
        </w:rPr>
        <w:t xml:space="preserve">Coche « vrai », « faux ». </w:t>
      </w:r>
      <w:proofErr w:type="gramStart"/>
      <w:r w:rsidRPr="00F75E97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F75E97">
        <w:rPr>
          <w:rFonts w:ascii="Century Gothic" w:hAnsi="Century Gothic"/>
          <w:b/>
          <w:bCs/>
          <w:i/>
          <w:iCs/>
          <w:sz w:val="20"/>
          <w:szCs w:val="20"/>
        </w:rPr>
        <w:t xml:space="preserve">./ 2pts) </w:t>
      </w:r>
      <w:r w:rsidRPr="00F75E97">
        <w:rPr>
          <w:rFonts w:ascii="Century Gothic" w:hAnsi="Century Gothic"/>
          <w:sz w:val="20"/>
          <w:szCs w:val="20"/>
        </w:rPr>
        <w:tab/>
        <w:t>vrai</w:t>
      </w:r>
      <w:r w:rsidRPr="00F75E97">
        <w:rPr>
          <w:rFonts w:ascii="Century Gothic" w:hAnsi="Century Gothic"/>
          <w:sz w:val="20"/>
          <w:szCs w:val="20"/>
        </w:rPr>
        <w:tab/>
        <w:t>faux</w:t>
      </w:r>
    </w:p>
    <w:p w14:paraId="2AD71D59" w14:textId="0D4344D8" w:rsidR="006E7A87" w:rsidRPr="007B7C6C" w:rsidRDefault="006E7A87" w:rsidP="006E7A8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« </w:t>
      </w:r>
      <w:proofErr w:type="spellStart"/>
      <w:r>
        <w:rPr>
          <w:rFonts w:ascii="Century Gothic" w:hAnsi="Century Gothic"/>
          <w:sz w:val="20"/>
          <w:szCs w:val="20"/>
        </w:rPr>
        <w:t>Choukran</w:t>
      </w:r>
      <w:proofErr w:type="spellEnd"/>
      <w:r>
        <w:rPr>
          <w:rFonts w:ascii="Century Gothic" w:hAnsi="Century Gothic"/>
          <w:sz w:val="20"/>
          <w:szCs w:val="20"/>
        </w:rPr>
        <w:t> » signifie « Bonjour »</w:t>
      </w:r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sym w:font="Wingdings" w:char="F0FC"/>
      </w:r>
    </w:p>
    <w:p w14:paraId="198DAD43" w14:textId="4C705603" w:rsidR="006E7A87" w:rsidRPr="007B7C6C" w:rsidRDefault="006E7A87" w:rsidP="006E7A8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Le pain est fait à base de maïs.</w:t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sym w:font="Wingdings" w:char="F0FC"/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6B3C9337" w14:textId="03600CBF" w:rsidR="006E7A87" w:rsidRPr="007B7C6C" w:rsidRDefault="006E7A87" w:rsidP="006E7A8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 w:rsidRPr="006E7A87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B74D2A" wp14:editId="02F18226">
                <wp:simplePos x="0" y="0"/>
                <wp:positionH relativeFrom="margin">
                  <wp:posOffset>5701492</wp:posOffset>
                </wp:positionH>
                <wp:positionV relativeFrom="paragraph">
                  <wp:posOffset>126942</wp:posOffset>
                </wp:positionV>
                <wp:extent cx="803563" cy="38735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563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80F0" w14:textId="1AEF25D1" w:rsidR="006E7A87" w:rsidRPr="006E7A87" w:rsidRDefault="006E7A87" w:rsidP="006E7A87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On voit aussi</w:t>
                            </w:r>
                            <w:r w:rsidRPr="006E7A87">
                              <w:rPr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des ânes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4D2A" id="_x0000_s1027" type="#_x0000_t202" style="position:absolute;margin-left:448.95pt;margin-top:10pt;width:63.25pt;height:3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abEAIAAP0DAAAOAAAAZHJzL2Uyb0RvYy54bWysU8tu2zAQvBfoPxC81/IzcQTLQZo0RYH0&#10;AaS59LamKIsoyWVJ2pL79V1SjmO0t6A6EKSWO7szO1xd90azvfRBoa34ZDTmTFqBtbLbij99v3+3&#10;5CxEsDVotLLiBxn49frtm1XnSjnFFnUtPSMQG8rOVbyN0ZVFEUQrDYQROmkp2KA3EOnot0XtoSN0&#10;o4vpeHxRdOhr51HIEOjv3RDk64zfNFLEr00TZGS64tRbzKvP6yatxXoF5daDa5U4tgGv6MKAslT0&#10;BHUHEdjOq3+gjBIeAzZxJNAU2DRKyMyB2EzGf7F5bMHJzIXECe4kU/h/sOLL/ptnqq74nDMLhkb0&#10;gwbFasmi7KNk0yRR50JJNx8d3Y39e+xp1JlucA8ofgZm8bYFu5U33mPXSqipxUnKLM5SB5yQQDbd&#10;Z6ypFuwiZqC+8SbpR4owQqdRHU7joT6YoJ/L8WxxMeNMUGi2vJwt8vgKKJ+TnQ/xo0TD0qbinqaf&#10;wWH/EGJqBsrnK6mWxXuldXaAtqyr+NViusgJZxGjIhlUK5Pqp2+wTOL4wdY5OYLSw54KaHsknXgO&#10;jGO/6bPEWZEkyAbrA6ngcfAjvR/atOh/c9aRFysefu3AS870J0tKXk3m82TefJgvLqd08OeRzXkE&#10;rCCoikfOhu1tzIYfKN+Q4o3Karx0cmyZPJZFOr6HZOLzc7718mrXfwAAAP//AwBQSwMEFAAGAAgA&#10;AAAhAE/wEzbdAAAACgEAAA8AAABkcnMvZG93bnJldi54bWxMj8tOwzAQRfdI/IM1SOzouFWAJsSp&#10;EIgtiPKQ2LnxNImIx1HsNuHvma5gObpH954pN7Pv1ZHG2AU2sFxoUMR1cB03Bt7fnq7WoGKy7Gwf&#10;mAz8UIRNdX5W2sKFiV/puE2NkhKOhTXQpjQUiLFuydu4CAOxZPswepvkHBt0o52k3Pe40voGve1Y&#10;Flo70ENL9ff24A18PO+/PjP90jz662EKs0b2ORpzeTHf34FKNKc/GE76og6VOO3CgV1UvYF1fpsL&#10;akBmQJ0AvcoyUDuJlhqwKvH/C9UvAAAA//8DAFBLAQItABQABgAIAAAAIQC2gziS/gAAAOEBAAAT&#10;AAAAAAAAAAAAAAAAAAAAAABbQ29udGVudF9UeXBlc10ueG1sUEsBAi0AFAAGAAgAAAAhADj9If/W&#10;AAAAlAEAAAsAAAAAAAAAAAAAAAAALwEAAF9yZWxzLy5yZWxzUEsBAi0AFAAGAAgAAAAhALq2hpsQ&#10;AgAA/QMAAA4AAAAAAAAAAAAAAAAALgIAAGRycy9lMm9Eb2MueG1sUEsBAi0AFAAGAAgAAAAhAE/w&#10;EzbdAAAACgEAAA8AAAAAAAAAAAAAAAAAagQAAGRycy9kb3ducmV2LnhtbFBLBQYAAAAABAAEAPMA&#10;AAB0BQAAAAA=&#10;" filled="f" stroked="f">
                <v:textbox>
                  <w:txbxContent>
                    <w:p w14:paraId="14F280F0" w14:textId="1AEF25D1" w:rsidR="006E7A87" w:rsidRPr="006E7A87" w:rsidRDefault="006E7A87" w:rsidP="006E7A87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On voit aussi</w:t>
                      </w:r>
                      <w:r w:rsidRPr="006E7A87">
                        <w:rPr>
                          <w:color w:val="FF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des ânes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0"/>
          <w:szCs w:val="20"/>
        </w:rPr>
        <w:t>Le désert a longtemps été peuplé de nomades</w:t>
      </w:r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sym w:font="Wingdings" w:char="F0FC"/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</w:p>
    <w:p w14:paraId="0DE8A7CF" w14:textId="499C11B4" w:rsidR="006E7A87" w:rsidRDefault="006E7A87" w:rsidP="006E7A87">
      <w:pPr>
        <w:tabs>
          <w:tab w:val="left" w:pos="8080"/>
          <w:tab w:val="left" w:pos="8931"/>
        </w:tabs>
        <w:spacing w:after="12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Dans le désert, les Jordaniens se déplacent uniquement à dos de dromadaire</w:t>
      </w:r>
      <w:r w:rsidRPr="007B7C6C">
        <w:rPr>
          <w:rFonts w:ascii="Century Gothic" w:hAnsi="Century Gothic"/>
          <w:sz w:val="20"/>
          <w:szCs w:val="20"/>
        </w:rPr>
        <w:t>.</w:t>
      </w:r>
      <w:r w:rsidRPr="007B7C6C">
        <w:rPr>
          <w:rFonts w:ascii="Century Gothic" w:hAnsi="Century Gothic"/>
          <w:sz w:val="20"/>
          <w:szCs w:val="20"/>
        </w:rPr>
        <w:tab/>
      </w:r>
      <w:r w:rsidRPr="007B7C6C">
        <w:rPr>
          <w:rFonts w:ascii="Century Gothic" w:hAnsi="Century Gothic"/>
          <w:sz w:val="20"/>
          <w:szCs w:val="20"/>
        </w:rPr>
        <w:sym w:font="Wingdings" w:char="F06F"/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sym w:font="Wingdings" w:char="F0FC"/>
      </w:r>
    </w:p>
    <w:p w14:paraId="317A695F" w14:textId="77777777" w:rsidR="006E7A87" w:rsidRDefault="006E7A87" w:rsidP="006E7A87">
      <w:p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40292BB1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5670"/>
          <w:tab w:val="left" w:pos="6804"/>
          <w:tab w:val="left" w:pos="7938"/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une explication à ces mots, avec tes propres mots que tu comprends.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 2pts)</w:t>
      </w:r>
    </w:p>
    <w:p w14:paraId="067DF866" w14:textId="6B4F8DA0" w:rsidR="006E7A87" w:rsidRPr="006E7A87" w:rsidRDefault="006E7A87" w:rsidP="006E7A87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se</w:t>
      </w:r>
      <w:proofErr w:type="gramEnd"/>
      <w:r>
        <w:rPr>
          <w:rFonts w:ascii="Century Gothic" w:hAnsi="Century Gothic"/>
          <w:sz w:val="20"/>
          <w:szCs w:val="20"/>
        </w:rPr>
        <w:t xml:space="preserve"> succéder :</w:t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t>se suivre les uns après les autres</w:t>
      </w:r>
    </w:p>
    <w:p w14:paraId="29AF2564" w14:textId="52740234" w:rsidR="006E7A87" w:rsidRPr="007B7C6C" w:rsidRDefault="006E7A87" w:rsidP="006E7A87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souk</w:t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t>un marché de toutes sortes de choses</w:t>
      </w:r>
    </w:p>
    <w:p w14:paraId="3F3A39FB" w14:textId="47DCD539" w:rsidR="006E7A87" w:rsidRPr="007B7C6C" w:rsidRDefault="006E7A87" w:rsidP="006E7A87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alpaguer</w:t>
      </w:r>
      <w:proofErr w:type="gramEnd"/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t>héler, attirer, appeler à soi</w:t>
      </w:r>
    </w:p>
    <w:p w14:paraId="37CF250E" w14:textId="1960B6EC" w:rsidR="006E7A87" w:rsidRPr="007B7C6C" w:rsidRDefault="006E7A87" w:rsidP="006E7A87">
      <w:pPr>
        <w:tabs>
          <w:tab w:val="left" w:pos="2977"/>
          <w:tab w:val="left" w:pos="9356"/>
        </w:tabs>
        <w:spacing w:after="120" w:line="276" w:lineRule="auto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un</w:t>
      </w:r>
      <w:proofErr w:type="gramEnd"/>
      <w:r>
        <w:rPr>
          <w:rFonts w:ascii="Century Gothic" w:hAnsi="Century Gothic"/>
          <w:sz w:val="20"/>
          <w:szCs w:val="20"/>
        </w:rPr>
        <w:t xml:space="preserve"> étal</w:t>
      </w:r>
      <w:r w:rsidRPr="007B7C6C">
        <w:rPr>
          <w:rFonts w:ascii="Century Gothic" w:hAnsi="Century Gothic"/>
          <w:sz w:val="20"/>
          <w:szCs w:val="20"/>
        </w:rPr>
        <w:tab/>
      </w:r>
      <w:r w:rsidRPr="006E7A87">
        <w:rPr>
          <w:rFonts w:ascii="Century Gothic" w:hAnsi="Century Gothic"/>
          <w:color w:val="FF0000"/>
          <w:sz w:val="20"/>
          <w:szCs w:val="20"/>
        </w:rPr>
        <w:t>« planche » où on étale ses marchandises</w:t>
      </w:r>
    </w:p>
    <w:p w14:paraId="20CD5FE2" w14:textId="77777777" w:rsidR="006E7A87" w:rsidRPr="007B7C6C" w:rsidRDefault="006E7A87" w:rsidP="006E7A87">
      <w:pPr>
        <w:tabs>
          <w:tab w:val="left" w:pos="3969"/>
          <w:tab w:val="left" w:pos="5670"/>
          <w:tab w:val="left" w:pos="6804"/>
          <w:tab w:val="left" w:pos="7938"/>
          <w:tab w:val="left" w:pos="9498"/>
        </w:tabs>
        <w:spacing w:after="120" w:line="276" w:lineRule="auto"/>
        <w:rPr>
          <w:rFonts w:ascii="Century Gothic" w:hAnsi="Century Gothic"/>
          <w:sz w:val="20"/>
          <w:szCs w:val="20"/>
        </w:rPr>
      </w:pPr>
    </w:p>
    <w:p w14:paraId="01E413C2" w14:textId="77777777" w:rsidR="006E7A87" w:rsidRPr="007B7C6C" w:rsidRDefault="006E7A87" w:rsidP="006E7A87">
      <w:pPr>
        <w:pStyle w:val="Paragraphedeliste"/>
        <w:numPr>
          <w:ilvl w:val="0"/>
          <w:numId w:val="4"/>
        </w:numPr>
        <w:tabs>
          <w:tab w:val="left" w:pos="9498"/>
        </w:tabs>
        <w:spacing w:after="120" w:line="276" w:lineRule="auto"/>
        <w:ind w:left="426" w:hanging="426"/>
        <w:rPr>
          <w:rFonts w:ascii="Century Gothic" w:hAnsi="Century Gothic"/>
          <w:sz w:val="20"/>
          <w:szCs w:val="20"/>
        </w:rPr>
      </w:pPr>
      <w:r w:rsidRPr="007B7C6C">
        <w:rPr>
          <w:rFonts w:ascii="Century Gothic" w:hAnsi="Century Gothic"/>
          <w:sz w:val="20"/>
          <w:szCs w:val="20"/>
        </w:rPr>
        <w:t xml:space="preserve">Donne ton avis sur ce reportage et argumente-le. </w:t>
      </w:r>
      <w:proofErr w:type="gramStart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(….</w:t>
      </w:r>
      <w:proofErr w:type="gramEnd"/>
      <w:r w:rsidRPr="007B7C6C">
        <w:rPr>
          <w:rFonts w:ascii="Century Gothic" w:hAnsi="Century Gothic"/>
          <w:b/>
          <w:bCs/>
          <w:i/>
          <w:iCs/>
          <w:sz w:val="20"/>
          <w:szCs w:val="20"/>
        </w:rPr>
        <w:t>./3pts)</w:t>
      </w:r>
    </w:p>
    <w:p w14:paraId="25D6A4DD" w14:textId="37F8FD03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Avis reportage (pas sujet)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367F6C48" w14:textId="658B2D84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Argumenté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5169E743" w14:textId="254769EE" w:rsidR="006E7A87" w:rsidRPr="006E7A87" w:rsidRDefault="006E7A87" w:rsidP="006E7A87">
      <w:pPr>
        <w:tabs>
          <w:tab w:val="left" w:pos="9498"/>
        </w:tabs>
        <w:spacing w:after="120" w:line="276" w:lineRule="auto"/>
        <w:rPr>
          <w:rFonts w:ascii="Century Gothic" w:hAnsi="Century Gothic"/>
          <w:color w:val="FF0000"/>
          <w:sz w:val="20"/>
          <w:szCs w:val="20"/>
        </w:rPr>
      </w:pPr>
      <w:r w:rsidRPr="006E7A87">
        <w:rPr>
          <w:rFonts w:ascii="Century Gothic" w:hAnsi="Century Gothic"/>
          <w:color w:val="FF0000"/>
          <w:sz w:val="20"/>
          <w:szCs w:val="20"/>
        </w:rPr>
        <w:t>Arguments clairs et factuels</w:t>
      </w:r>
      <w:r w:rsidRPr="006E7A87">
        <w:rPr>
          <w:rFonts w:ascii="Century Gothic" w:hAnsi="Century Gothic"/>
          <w:color w:val="FF0000"/>
          <w:sz w:val="20"/>
          <w:szCs w:val="20"/>
        </w:rPr>
        <w:tab/>
      </w:r>
    </w:p>
    <w:p w14:paraId="7755373F" w14:textId="77777777" w:rsidR="006E7A87" w:rsidRDefault="006E7A87" w:rsidP="006E7A87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1B3561AD" w14:textId="00C7A49A" w:rsidR="006E7A87" w:rsidRDefault="006E7A87" w:rsidP="006E7A87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060255BB" w14:textId="229F99BD" w:rsidR="006E7A87" w:rsidRDefault="006E7A87" w:rsidP="006E7A87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p w14:paraId="5FD9AC7A" w14:textId="77777777" w:rsidR="006E7A87" w:rsidRPr="007B7C6C" w:rsidRDefault="006E7A87" w:rsidP="006E7A87">
      <w:pPr>
        <w:spacing w:after="120" w:line="276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6E7A87" w:rsidRPr="007B7C6C" w14:paraId="318E3512" w14:textId="77777777" w:rsidTr="006F7DC1">
        <w:trPr>
          <w:jc w:val="center"/>
        </w:trPr>
        <w:tc>
          <w:tcPr>
            <w:tcW w:w="851" w:type="dxa"/>
            <w:shd w:val="clear" w:color="auto" w:fill="auto"/>
          </w:tcPr>
          <w:p w14:paraId="69F0F200" w14:textId="77777777" w:rsidR="006E7A87" w:rsidRPr="007B7C6C" w:rsidRDefault="006E7A87" w:rsidP="006F7DC1">
            <w:pPr>
              <w:tabs>
                <w:tab w:val="left" w:pos="528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5B80E721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5.5</w:t>
            </w:r>
          </w:p>
        </w:tc>
        <w:tc>
          <w:tcPr>
            <w:tcW w:w="833" w:type="dxa"/>
            <w:shd w:val="clear" w:color="auto" w:fill="auto"/>
          </w:tcPr>
          <w:p w14:paraId="7B2FC3DD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5</w:t>
            </w:r>
          </w:p>
        </w:tc>
        <w:tc>
          <w:tcPr>
            <w:tcW w:w="832" w:type="dxa"/>
            <w:shd w:val="clear" w:color="auto" w:fill="auto"/>
          </w:tcPr>
          <w:p w14:paraId="7279DE2F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4.5</w:t>
            </w:r>
          </w:p>
        </w:tc>
        <w:tc>
          <w:tcPr>
            <w:tcW w:w="833" w:type="dxa"/>
            <w:shd w:val="clear" w:color="auto" w:fill="auto"/>
          </w:tcPr>
          <w:p w14:paraId="484D964D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14:paraId="638BF118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3.5</w:t>
            </w:r>
          </w:p>
        </w:tc>
        <w:tc>
          <w:tcPr>
            <w:tcW w:w="809" w:type="dxa"/>
            <w:shd w:val="clear" w:color="auto" w:fill="auto"/>
          </w:tcPr>
          <w:p w14:paraId="0AAD1FDB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3</w:t>
            </w:r>
          </w:p>
        </w:tc>
        <w:tc>
          <w:tcPr>
            <w:tcW w:w="830" w:type="dxa"/>
            <w:shd w:val="clear" w:color="auto" w:fill="auto"/>
          </w:tcPr>
          <w:p w14:paraId="2EABCAE2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2.5</w:t>
            </w:r>
          </w:p>
        </w:tc>
        <w:tc>
          <w:tcPr>
            <w:tcW w:w="809" w:type="dxa"/>
            <w:shd w:val="clear" w:color="auto" w:fill="auto"/>
          </w:tcPr>
          <w:p w14:paraId="0F930E08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14:paraId="178DF8CA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1.5</w:t>
            </w:r>
          </w:p>
        </w:tc>
        <w:tc>
          <w:tcPr>
            <w:tcW w:w="772" w:type="dxa"/>
            <w:shd w:val="clear" w:color="auto" w:fill="auto"/>
          </w:tcPr>
          <w:p w14:paraId="3C8E137B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b/>
                <w:sz w:val="20"/>
                <w:szCs w:val="20"/>
              </w:rPr>
              <w:t>1</w:t>
            </w:r>
          </w:p>
        </w:tc>
      </w:tr>
      <w:tr w:rsidR="006E7A87" w:rsidRPr="007B7C6C" w14:paraId="76416D32" w14:textId="77777777" w:rsidTr="006F7DC1">
        <w:trPr>
          <w:jc w:val="center"/>
        </w:trPr>
        <w:tc>
          <w:tcPr>
            <w:tcW w:w="851" w:type="dxa"/>
            <w:shd w:val="clear" w:color="auto" w:fill="auto"/>
          </w:tcPr>
          <w:p w14:paraId="3796AFC8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3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</w:tcPr>
          <w:p w14:paraId="2AE266FF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-2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auto"/>
          </w:tcPr>
          <w:p w14:paraId="4A960839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sz w:val="20"/>
                <w:szCs w:val="20"/>
              </w:rPr>
              <w:t>19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8</w:t>
            </w:r>
          </w:p>
        </w:tc>
        <w:tc>
          <w:tcPr>
            <w:tcW w:w="832" w:type="dxa"/>
            <w:shd w:val="clear" w:color="auto" w:fill="auto"/>
          </w:tcPr>
          <w:p w14:paraId="78C64666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7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</w:tcPr>
          <w:p w14:paraId="6987B322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5</w:t>
            </w: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-14</w:t>
            </w:r>
          </w:p>
        </w:tc>
        <w:tc>
          <w:tcPr>
            <w:tcW w:w="830" w:type="dxa"/>
            <w:shd w:val="clear" w:color="auto" w:fill="auto"/>
          </w:tcPr>
          <w:p w14:paraId="15F017C4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13-12</w:t>
            </w:r>
          </w:p>
        </w:tc>
        <w:tc>
          <w:tcPr>
            <w:tcW w:w="809" w:type="dxa"/>
            <w:shd w:val="clear" w:color="auto" w:fill="auto"/>
          </w:tcPr>
          <w:p w14:paraId="36CC69B5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11-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14:paraId="5B0024BC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8-6</w:t>
            </w:r>
          </w:p>
        </w:tc>
        <w:tc>
          <w:tcPr>
            <w:tcW w:w="809" w:type="dxa"/>
            <w:shd w:val="clear" w:color="auto" w:fill="auto"/>
          </w:tcPr>
          <w:p w14:paraId="2F8E344A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5-4</w:t>
            </w:r>
          </w:p>
        </w:tc>
        <w:tc>
          <w:tcPr>
            <w:tcW w:w="830" w:type="dxa"/>
            <w:shd w:val="clear" w:color="auto" w:fill="auto"/>
          </w:tcPr>
          <w:p w14:paraId="7D78B540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3-2</w:t>
            </w:r>
          </w:p>
        </w:tc>
        <w:tc>
          <w:tcPr>
            <w:tcW w:w="772" w:type="dxa"/>
            <w:shd w:val="clear" w:color="auto" w:fill="auto"/>
          </w:tcPr>
          <w:p w14:paraId="1ACE4533" w14:textId="77777777" w:rsidR="006E7A87" w:rsidRPr="007B7C6C" w:rsidRDefault="006E7A87" w:rsidP="006F7DC1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B7C6C">
              <w:rPr>
                <w:rFonts w:ascii="Century Gothic" w:eastAsia="Calibri" w:hAnsi="Century Gothic" w:cs="Calibri"/>
                <w:sz w:val="20"/>
                <w:szCs w:val="20"/>
              </w:rPr>
              <w:t>1-0</w:t>
            </w:r>
          </w:p>
        </w:tc>
      </w:tr>
    </w:tbl>
    <w:p w14:paraId="35482D1D" w14:textId="77777777" w:rsidR="00DB1EF4" w:rsidRPr="00A14A29" w:rsidRDefault="00DB1EF4" w:rsidP="006E7A87">
      <w:pPr>
        <w:spacing w:after="0" w:line="240" w:lineRule="auto"/>
        <w:rPr>
          <w:rFonts w:ascii="Century Gothic" w:hAnsi="Century Gothic"/>
          <w:sz w:val="20"/>
          <w:szCs w:val="20"/>
        </w:rPr>
      </w:pPr>
    </w:p>
    <w:sectPr w:rsidR="00DB1EF4" w:rsidRPr="00A14A29" w:rsidSect="007B7C6C">
      <w:headerReference w:type="default" r:id="rId9"/>
      <w:pgSz w:w="11906" w:h="16838"/>
      <w:pgMar w:top="1701" w:right="1134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A315A" w14:textId="77777777" w:rsidR="0064651D" w:rsidRDefault="0064651D" w:rsidP="000C26B4">
      <w:pPr>
        <w:spacing w:after="0" w:line="240" w:lineRule="auto"/>
      </w:pPr>
      <w:r>
        <w:separator/>
      </w:r>
    </w:p>
  </w:endnote>
  <w:endnote w:type="continuationSeparator" w:id="0">
    <w:p w14:paraId="2075665F" w14:textId="77777777" w:rsidR="0064651D" w:rsidRDefault="0064651D" w:rsidP="000C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6B82C" w14:textId="77777777" w:rsidR="0064651D" w:rsidRDefault="0064651D" w:rsidP="000C26B4">
      <w:pPr>
        <w:spacing w:after="0" w:line="240" w:lineRule="auto"/>
      </w:pPr>
      <w:r>
        <w:separator/>
      </w:r>
    </w:p>
  </w:footnote>
  <w:footnote w:type="continuationSeparator" w:id="0">
    <w:p w14:paraId="4EFC6EA8" w14:textId="77777777" w:rsidR="0064651D" w:rsidRDefault="0064651D" w:rsidP="000C2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43E1" w14:textId="207494D6" w:rsidR="00606EFF" w:rsidRPr="000C26B4" w:rsidRDefault="00606EFF">
    <w:pPr>
      <w:pStyle w:val="En-tte"/>
      <w:rPr>
        <w:rFonts w:ascii="Century Gothic" w:hAnsi="Century Gothic"/>
        <w:sz w:val="18"/>
        <w:szCs w:val="18"/>
      </w:rPr>
    </w:pPr>
    <w:r w:rsidRPr="000C26B4">
      <w:rPr>
        <w:rFonts w:ascii="Century Gothic" w:hAnsi="Century Gothic"/>
        <w:sz w:val="18"/>
        <w:szCs w:val="18"/>
      </w:rPr>
      <w:t xml:space="preserve">Français </w:t>
    </w:r>
    <w:r w:rsidR="007B7C6C">
      <w:rPr>
        <w:rFonts w:ascii="Century Gothic" w:hAnsi="Century Gothic"/>
        <w:sz w:val="18"/>
        <w:szCs w:val="18"/>
      </w:rPr>
      <w:t>8</w:t>
    </w:r>
    <w:r w:rsidRPr="000C26B4">
      <w:rPr>
        <w:rFonts w:ascii="Century Gothic" w:hAnsi="Century Gothic"/>
        <w:sz w:val="18"/>
        <w:szCs w:val="18"/>
      </w:rPr>
      <w:t>H</w:t>
    </w:r>
    <w:r w:rsidRPr="000C26B4">
      <w:rPr>
        <w:rFonts w:ascii="Century Gothic" w:hAnsi="Century Gothic"/>
        <w:b/>
        <w:bCs/>
        <w:sz w:val="18"/>
        <w:szCs w:val="18"/>
      </w:rPr>
      <w:ptab w:relativeTo="margin" w:alignment="center" w:leader="none"/>
    </w:r>
    <w:r w:rsidRPr="000C26B4">
      <w:rPr>
        <w:rFonts w:ascii="Century Gothic" w:hAnsi="Century Gothic"/>
        <w:b/>
        <w:bCs/>
        <w:sz w:val="18"/>
        <w:szCs w:val="18"/>
      </w:rPr>
      <w:t>Compréhension orale</w:t>
    </w:r>
    <w:r w:rsidRPr="000C26B4">
      <w:rPr>
        <w:rFonts w:ascii="Century Gothic" w:hAnsi="Century Gothic"/>
        <w:sz w:val="18"/>
        <w:szCs w:val="18"/>
      </w:rPr>
      <w:ptab w:relativeTo="margin" w:alignment="right" w:leader="none"/>
    </w:r>
    <w:r w:rsidRPr="000C26B4">
      <w:rPr>
        <w:rFonts w:ascii="Century Gothic" w:hAnsi="Century Gothic"/>
        <w:sz w:val="18"/>
        <w:szCs w:val="18"/>
      </w:rP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E0FB1"/>
    <w:multiLevelType w:val="hybridMultilevel"/>
    <w:tmpl w:val="60C859B8"/>
    <w:lvl w:ilvl="0" w:tplc="17CE7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E25AB"/>
    <w:multiLevelType w:val="hybridMultilevel"/>
    <w:tmpl w:val="580A109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2348E"/>
    <w:multiLevelType w:val="hybridMultilevel"/>
    <w:tmpl w:val="DFA43E5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0390E"/>
    <w:multiLevelType w:val="hybridMultilevel"/>
    <w:tmpl w:val="1C3EFCCC"/>
    <w:lvl w:ilvl="0" w:tplc="920C3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6B4"/>
    <w:rsid w:val="0003162E"/>
    <w:rsid w:val="000C26B4"/>
    <w:rsid w:val="00141755"/>
    <w:rsid w:val="00146267"/>
    <w:rsid w:val="00165C12"/>
    <w:rsid w:val="002D0C58"/>
    <w:rsid w:val="00311C65"/>
    <w:rsid w:val="00392085"/>
    <w:rsid w:val="003E7EE4"/>
    <w:rsid w:val="00421F08"/>
    <w:rsid w:val="00453B83"/>
    <w:rsid w:val="00453C48"/>
    <w:rsid w:val="00491F1E"/>
    <w:rsid w:val="004F7A17"/>
    <w:rsid w:val="005B1029"/>
    <w:rsid w:val="005D53A2"/>
    <w:rsid w:val="00606EFF"/>
    <w:rsid w:val="00616B06"/>
    <w:rsid w:val="006246F3"/>
    <w:rsid w:val="0064651D"/>
    <w:rsid w:val="006715A6"/>
    <w:rsid w:val="00672BB4"/>
    <w:rsid w:val="006D47BB"/>
    <w:rsid w:val="006E7A87"/>
    <w:rsid w:val="007B7C6C"/>
    <w:rsid w:val="00885F21"/>
    <w:rsid w:val="009D25AA"/>
    <w:rsid w:val="00AC6E10"/>
    <w:rsid w:val="00AE64DD"/>
    <w:rsid w:val="00B23856"/>
    <w:rsid w:val="00BB09DC"/>
    <w:rsid w:val="00BF2DCB"/>
    <w:rsid w:val="00C542D5"/>
    <w:rsid w:val="00D34EC3"/>
    <w:rsid w:val="00D67510"/>
    <w:rsid w:val="00DB1EF4"/>
    <w:rsid w:val="00F75E97"/>
    <w:rsid w:val="00F8154A"/>
    <w:rsid w:val="00F87A54"/>
    <w:rsid w:val="00FA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CB3F823"/>
  <w15:docId w15:val="{B3BF66EF-63CC-4140-AC95-2299F7AA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6B4"/>
  </w:style>
  <w:style w:type="paragraph" w:styleId="Pieddepage">
    <w:name w:val="footer"/>
    <w:basedOn w:val="Normal"/>
    <w:link w:val="PieddepageCar"/>
    <w:uiPriority w:val="99"/>
    <w:unhideWhenUsed/>
    <w:rsid w:val="000C2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6B4"/>
  </w:style>
  <w:style w:type="paragraph" w:styleId="Paragraphedeliste">
    <w:name w:val="List Paragraph"/>
    <w:basedOn w:val="Normal"/>
    <w:uiPriority w:val="34"/>
    <w:qFormat/>
    <w:rsid w:val="00AC6E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175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417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QrVGupEes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2</cp:revision>
  <cp:lastPrinted>2020-08-02T15:29:00Z</cp:lastPrinted>
  <dcterms:created xsi:type="dcterms:W3CDTF">2020-08-02T15:30:00Z</dcterms:created>
  <dcterms:modified xsi:type="dcterms:W3CDTF">2020-08-02T15:30:00Z</dcterms:modified>
</cp:coreProperties>
</file>