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84FD" w14:textId="720EAEF3" w:rsidR="00E71C33" w:rsidRDefault="00E71C33" w:rsidP="00E71C33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71C33">
        <w:rPr>
          <w:rFonts w:ascii="Century Gothic" w:hAnsi="Century Gothic"/>
        </w:rPr>
        <w:t>lacez les étiquettes au bon endroit</w:t>
      </w:r>
      <w:r>
        <w:rPr>
          <w:rFonts w:ascii="Century Gothic" w:hAnsi="Century Gothic"/>
        </w:rPr>
        <w:t xml:space="preserve"> (éventuellement entourez les lieux)</w:t>
      </w:r>
      <w:r w:rsidRPr="00E71C33">
        <w:rPr>
          <w:rFonts w:ascii="Century Gothic" w:hAnsi="Century Gothic"/>
        </w:rPr>
        <w:t xml:space="preserve">. </w:t>
      </w:r>
    </w:p>
    <w:p w14:paraId="385A9FA8" w14:textId="0280BB85" w:rsidR="00E71C33" w:rsidRDefault="00E71C3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ECFCF" wp14:editId="6A03E3E9">
            <wp:simplePos x="0" y="0"/>
            <wp:positionH relativeFrom="margin">
              <wp:align>right</wp:align>
            </wp:positionH>
            <wp:positionV relativeFrom="paragraph">
              <wp:posOffset>116285</wp:posOffset>
            </wp:positionV>
            <wp:extent cx="8892540" cy="5975985"/>
            <wp:effectExtent l="0" t="0" r="3810" b="5715"/>
            <wp:wrapNone/>
            <wp:docPr id="2" name="Image 2" descr="Océanie Sud carte géographique gratuite, carte géograph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éanie Sud carte géographique gratuite, carte géographiqu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br w:type="page"/>
      </w:r>
    </w:p>
    <w:p w14:paraId="0546393E" w14:textId="44C22CBF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76986229" w14:textId="0371B276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Océanie</w:t>
      </w:r>
    </w:p>
    <w:p w14:paraId="030684E7" w14:textId="3E3C1E09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2EE68E38" w14:textId="08406E9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Australie</w:t>
      </w:r>
    </w:p>
    <w:p w14:paraId="112C0B2B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7E7E5602" w14:textId="1E513806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Nouvelle-Calédonie</w:t>
      </w:r>
    </w:p>
    <w:p w14:paraId="021A127D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73EC4B6C" w14:textId="0CC014D9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Nouvelle-Zélande</w:t>
      </w:r>
    </w:p>
    <w:p w14:paraId="6D9ABDAE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128FD29F" w14:textId="68640EEC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Tasmanie</w:t>
      </w:r>
    </w:p>
    <w:p w14:paraId="5ACBCAEF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2DFC4757" w14:textId="508F9084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Mélanésie / Micronésie / Polynésie</w:t>
      </w:r>
    </w:p>
    <w:p w14:paraId="70A94D87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4B01A303" w14:textId="2AC29CEB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Nouvelle-Guinée</w:t>
      </w:r>
    </w:p>
    <w:p w14:paraId="41547A70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08EF60E2" w14:textId="3B6F7618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Papous</w:t>
      </w:r>
    </w:p>
    <w:p w14:paraId="5D450B2A" w14:textId="77777777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</w:p>
    <w:p w14:paraId="36D6CB34" w14:textId="1688366F" w:rsidR="00E71C33" w:rsidRPr="00E71C33" w:rsidRDefault="00E71C33" w:rsidP="00E71C33">
      <w:pPr>
        <w:rPr>
          <w:rFonts w:ascii="Century Gothic" w:hAnsi="Century Gothic"/>
          <w:sz w:val="28"/>
          <w:szCs w:val="28"/>
        </w:rPr>
      </w:pPr>
      <w:r w:rsidRPr="00E71C33">
        <w:rPr>
          <w:rFonts w:ascii="Century Gothic" w:hAnsi="Century Gothic"/>
          <w:sz w:val="28"/>
          <w:szCs w:val="28"/>
        </w:rPr>
        <w:t>Aborigènes</w:t>
      </w:r>
    </w:p>
    <w:sectPr w:rsidR="00E71C33" w:rsidRPr="00E71C33" w:rsidSect="00E71C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3"/>
    <w:rsid w:val="0021440B"/>
    <w:rsid w:val="00D46B66"/>
    <w:rsid w:val="00E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5C8BB"/>
  <w15:chartTrackingRefBased/>
  <w15:docId w15:val="{623C5070-82BD-4ACB-BD17-07FD3C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2023-04-19T14:27:00Z</dcterms:created>
  <dcterms:modified xsi:type="dcterms:W3CDTF">2023-04-19T14:45:00Z</dcterms:modified>
</cp:coreProperties>
</file>